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1FDA8" w14:textId="07DE26DC" w:rsidR="000D6167" w:rsidRPr="003F2DE5" w:rsidRDefault="00F55E25">
      <w:pPr>
        <w:widowControl w:val="0"/>
        <w:tabs>
          <w:tab w:val="left" w:pos="1134"/>
          <w:tab w:val="left" w:pos="7560"/>
          <w:tab w:val="left" w:pos="10320"/>
        </w:tabs>
        <w:autoSpaceDE w:val="0"/>
        <w:jc w:val="center"/>
        <w:rPr>
          <w:rFonts w:ascii="Times New Roman" w:hAnsi="Times New Roman" w:cs="Times New Roman"/>
          <w:sz w:val="28"/>
          <w:szCs w:val="28"/>
        </w:rPr>
      </w:pPr>
      <w:r w:rsidRPr="003F2DE5">
        <w:rPr>
          <w:rFonts w:ascii="Times New Roman" w:hAnsi="Times New Roman" w:cs="Times New Roman"/>
          <w:b/>
          <w:bCs/>
          <w:sz w:val="28"/>
          <w:szCs w:val="28"/>
          <w:u w:val="single"/>
        </w:rPr>
        <w:t>S</w:t>
      </w:r>
      <w:r w:rsidR="003F2DE5">
        <w:rPr>
          <w:rFonts w:ascii="Times New Roman" w:hAnsi="Times New Roman" w:cs="Times New Roman"/>
          <w:b/>
          <w:bCs/>
          <w:sz w:val="28"/>
          <w:szCs w:val="28"/>
          <w:u w:val="single"/>
        </w:rPr>
        <w:t>É</w:t>
      </w:r>
      <w:r w:rsidRPr="003F2DE5">
        <w:rPr>
          <w:rFonts w:ascii="Times New Roman" w:hAnsi="Times New Roman" w:cs="Times New Roman"/>
          <w:b/>
          <w:bCs/>
          <w:sz w:val="28"/>
          <w:szCs w:val="28"/>
          <w:u w:val="single"/>
        </w:rPr>
        <w:t xml:space="preserve">ANCE DU </w:t>
      </w:r>
      <w:r w:rsidRPr="003F2DE5">
        <w:rPr>
          <w:rFonts w:ascii="Times New Roman" w:hAnsi="Times New Roman" w:cs="Times New Roman"/>
          <w:b/>
          <w:bCs/>
          <w:caps/>
          <w:sz w:val="28"/>
          <w:szCs w:val="28"/>
          <w:u w:val="single"/>
        </w:rPr>
        <w:t>27 mars 2025</w:t>
      </w:r>
    </w:p>
    <w:p w14:paraId="156CC996" w14:textId="77777777" w:rsidR="000D6167" w:rsidRPr="003F2DE5" w:rsidRDefault="000D6167">
      <w:pPr>
        <w:tabs>
          <w:tab w:val="left" w:pos="0"/>
          <w:tab w:val="left" w:pos="1560"/>
        </w:tabs>
        <w:autoSpaceDE w:val="0"/>
        <w:ind w:right="23"/>
        <w:jc w:val="both"/>
        <w:rPr>
          <w:rFonts w:ascii="Times New Roman" w:hAnsi="Times New Roman" w:cs="Times New Roman"/>
          <w:bCs/>
        </w:rPr>
      </w:pPr>
    </w:p>
    <w:p w14:paraId="097E48C4" w14:textId="3AC8511C" w:rsidR="000D6167" w:rsidRPr="003F2DE5" w:rsidRDefault="00F55E25">
      <w:pPr>
        <w:rPr>
          <w:rFonts w:ascii="Times New Roman" w:hAnsi="Times New Roman" w:cs="Times New Roman"/>
        </w:rPr>
      </w:pPr>
      <w:r w:rsidRPr="003F2DE5">
        <w:rPr>
          <w:rStyle w:val="MJF1pod"/>
          <w:rFonts w:ascii="Times New Roman" w:hAnsi="Times New Roman" w:cs="Times New Roman"/>
        </w:rPr>
        <w:t>Présents :</w:t>
      </w:r>
      <w:r w:rsidRPr="003F2DE5">
        <w:rPr>
          <w:rFonts w:ascii="Times New Roman" w:hAnsi="Times New Roman" w:cs="Times New Roman"/>
        </w:rPr>
        <w:br/>
        <w:t xml:space="preserve">Monsieur Luc LHOEST, Bourgmestre </w:t>
      </w:r>
      <w:r w:rsidR="003F2DE5">
        <w:rPr>
          <w:rFonts w:ascii="Times New Roman" w:hAnsi="Times New Roman" w:cs="Times New Roman"/>
        </w:rPr>
        <w:t>–</w:t>
      </w:r>
      <w:r w:rsidRPr="003F2DE5">
        <w:rPr>
          <w:rFonts w:ascii="Times New Roman" w:hAnsi="Times New Roman" w:cs="Times New Roman"/>
        </w:rPr>
        <w:t xml:space="preserve"> Président</w:t>
      </w:r>
      <w:r w:rsidR="003F2DE5">
        <w:rPr>
          <w:rFonts w:ascii="Times New Roman" w:hAnsi="Times New Roman" w:cs="Times New Roman"/>
        </w:rPr>
        <w:t xml:space="preserve"> </w:t>
      </w:r>
      <w:r w:rsidRPr="003F2DE5">
        <w:rPr>
          <w:rFonts w:ascii="Times New Roman" w:hAnsi="Times New Roman" w:cs="Times New Roman"/>
        </w:rPr>
        <w:t>;</w:t>
      </w:r>
      <w:r w:rsidRPr="003F2DE5">
        <w:rPr>
          <w:rFonts w:ascii="Times New Roman" w:hAnsi="Times New Roman" w:cs="Times New Roman"/>
        </w:rPr>
        <w:br/>
        <w:t>Monsieur Nicolas ANDRIES, Madame Hélène PENDEVILLE, Monsieur Michel PIRON, Madame Isabelle COHEUR, Échevins</w:t>
      </w:r>
      <w:r w:rsidR="003F2DE5">
        <w:rPr>
          <w:rFonts w:ascii="Times New Roman" w:hAnsi="Times New Roman" w:cs="Times New Roman"/>
        </w:rPr>
        <w:t xml:space="preserve"> </w:t>
      </w:r>
      <w:r w:rsidRPr="003F2DE5">
        <w:rPr>
          <w:rFonts w:ascii="Times New Roman" w:hAnsi="Times New Roman" w:cs="Times New Roman"/>
        </w:rPr>
        <w:t>;</w:t>
      </w:r>
      <w:r w:rsidRPr="003F2DE5">
        <w:rPr>
          <w:rFonts w:ascii="Times New Roman" w:hAnsi="Times New Roman" w:cs="Times New Roman"/>
        </w:rPr>
        <w:br/>
        <w:t>Monsieur René SEUTIN, Président du CPAS</w:t>
      </w:r>
      <w:r w:rsidR="003F2DE5">
        <w:rPr>
          <w:rFonts w:ascii="Times New Roman" w:hAnsi="Times New Roman" w:cs="Times New Roman"/>
        </w:rPr>
        <w:t xml:space="preserve"> </w:t>
      </w:r>
      <w:r w:rsidRPr="003F2DE5">
        <w:rPr>
          <w:rFonts w:ascii="Times New Roman" w:hAnsi="Times New Roman" w:cs="Times New Roman"/>
        </w:rPr>
        <w:t>;</w:t>
      </w:r>
      <w:r w:rsidRPr="003F2DE5">
        <w:rPr>
          <w:rFonts w:ascii="Times New Roman" w:hAnsi="Times New Roman" w:cs="Times New Roman"/>
        </w:rPr>
        <w:br/>
        <w:t>Madame Sidonie AUGERAUX, Madame Emeline DELHALLE, Madame Aline DEPAS, Madame Gisèle DEPAS, Madame Véronique DE MARNEFFE, Monsieur Jean-Marie HEYNE, Madame Géraldine LEVOISIN, Monsieur Laurent MAQUOI, Monsieur Rudy PIRARD, Monsieur Olivier ZELEZNIK, Madame Anne-Françoise ZIEGELS, Conseillers</w:t>
      </w:r>
      <w:r w:rsidR="003F2DE5">
        <w:rPr>
          <w:rFonts w:ascii="Times New Roman" w:hAnsi="Times New Roman" w:cs="Times New Roman"/>
        </w:rPr>
        <w:t xml:space="preserve"> </w:t>
      </w:r>
      <w:r w:rsidRPr="003F2DE5">
        <w:rPr>
          <w:rFonts w:ascii="Times New Roman" w:hAnsi="Times New Roman" w:cs="Times New Roman"/>
        </w:rPr>
        <w:t>;</w:t>
      </w:r>
      <w:r w:rsidRPr="003F2DE5">
        <w:rPr>
          <w:rFonts w:ascii="Times New Roman" w:hAnsi="Times New Roman" w:cs="Times New Roman"/>
        </w:rPr>
        <w:br/>
        <w:t>Monsieur Christian VANDERBEMDEN, Directeur Général</w:t>
      </w:r>
      <w:r w:rsidR="003F2DE5">
        <w:rPr>
          <w:rFonts w:ascii="Times New Roman" w:hAnsi="Times New Roman" w:cs="Times New Roman"/>
        </w:rPr>
        <w:t xml:space="preserve"> </w:t>
      </w:r>
      <w:r w:rsidRPr="003F2DE5">
        <w:rPr>
          <w:rFonts w:ascii="Times New Roman" w:hAnsi="Times New Roman" w:cs="Times New Roman"/>
        </w:rPr>
        <w:t>;</w:t>
      </w:r>
    </w:p>
    <w:p w14:paraId="4CBA4428" w14:textId="77777777" w:rsidR="000D6167" w:rsidRPr="003F2DE5" w:rsidRDefault="000D6167">
      <w:pPr>
        <w:tabs>
          <w:tab w:val="left" w:pos="0"/>
          <w:tab w:val="left" w:pos="1560"/>
        </w:tabs>
        <w:autoSpaceDE w:val="0"/>
        <w:ind w:right="23"/>
        <w:jc w:val="both"/>
        <w:rPr>
          <w:rFonts w:ascii="Times New Roman" w:hAnsi="Times New Roman" w:cs="Times New Roman"/>
          <w:bCs/>
        </w:rPr>
      </w:pPr>
    </w:p>
    <w:p w14:paraId="20D59686" w14:textId="77777777" w:rsidR="000D6167" w:rsidRPr="003F2DE5" w:rsidRDefault="00F55E25">
      <w:pPr>
        <w:pStyle w:val="CCPoint"/>
        <w:pBdr>
          <w:top w:val="single" w:sz="4" w:space="9" w:color="000000"/>
          <w:bottom w:val="single" w:sz="4" w:space="9" w:color="000000"/>
        </w:pBdr>
        <w:spacing w:before="0" w:after="113"/>
        <w:ind w:left="3402" w:right="3402" w:firstLine="0"/>
        <w:jc w:val="center"/>
        <w:rPr>
          <w:bCs/>
          <w:caps/>
          <w:color w:val="000000"/>
        </w:rPr>
      </w:pPr>
      <w:r w:rsidRPr="003F2DE5">
        <w:rPr>
          <w:bCs/>
          <w:caps/>
          <w:color w:val="000000"/>
        </w:rPr>
        <w:t>Séance publique</w:t>
      </w:r>
    </w:p>
    <w:p w14:paraId="2C57D9E1" w14:textId="77777777" w:rsidR="000D6167" w:rsidRPr="003F2DE5" w:rsidRDefault="00F55E25">
      <w:pPr>
        <w:pStyle w:val="Titre2"/>
        <w:tabs>
          <w:tab w:val="left" w:pos="1020"/>
        </w:tabs>
        <w:spacing w:before="0" w:after="113"/>
        <w:ind w:left="510" w:hanging="510"/>
        <w:jc w:val="both"/>
        <w:rPr>
          <w:rFonts w:cs="Times New Roman"/>
          <w:sz w:val="24"/>
          <w:szCs w:val="24"/>
        </w:rPr>
      </w:pPr>
      <w:bookmarkStart w:id="0" w:name="__RefHeading___Toc1768_3499349236"/>
      <w:bookmarkEnd w:id="0"/>
      <w:r w:rsidRPr="003F2DE5">
        <w:rPr>
          <w:rFonts w:cs="Times New Roman"/>
          <w:color w:val="000000"/>
          <w:sz w:val="24"/>
          <w:szCs w:val="24"/>
          <w:u w:val="none"/>
        </w:rPr>
        <w:t>1.</w:t>
      </w:r>
      <w:r w:rsidRPr="003F2DE5">
        <w:rPr>
          <w:rFonts w:cs="Times New Roman"/>
          <w:color w:val="000000"/>
          <w:sz w:val="24"/>
          <w:szCs w:val="24"/>
          <w:u w:val="none"/>
        </w:rPr>
        <w:tab/>
      </w:r>
      <w:r w:rsidRPr="003F2DE5">
        <w:rPr>
          <w:rFonts w:cs="Times New Roman"/>
          <w:caps/>
          <w:color w:val="000000"/>
          <w:sz w:val="24"/>
          <w:szCs w:val="24"/>
        </w:rPr>
        <w:t>APPROBATION DE LA SÉANCE PRÉCÉDENTE DU 27 FÉVRIER 2025.</w:t>
      </w:r>
    </w:p>
    <w:p w14:paraId="414E47DB" w14:textId="77777777" w:rsidR="000D6167" w:rsidRPr="003F2DE5" w:rsidRDefault="00F55E25">
      <w:pPr>
        <w:pStyle w:val="Corpsdetexte"/>
        <w:spacing w:after="0"/>
        <w:rPr>
          <w:rFonts w:ascii="Times New Roman" w:hAnsi="Times New Roman" w:cs="Times New Roman"/>
        </w:rPr>
      </w:pPr>
      <w:r w:rsidRPr="003F2DE5">
        <w:rPr>
          <w:rFonts w:ascii="Times New Roman" w:hAnsi="Times New Roman" w:cs="Times New Roman"/>
        </w:rPr>
        <w:t>Le Conseil communal,</w:t>
      </w:r>
    </w:p>
    <w:p w14:paraId="73278275" w14:textId="77777777" w:rsidR="000D6167" w:rsidRDefault="00F55E25">
      <w:pPr>
        <w:pStyle w:val="MJF2pod"/>
        <w:rPr>
          <w:rFonts w:ascii="Times New Roman" w:hAnsi="Times New Roman" w:cs="Times New Roman"/>
        </w:rPr>
      </w:pPr>
      <w:r w:rsidRPr="003F2DE5">
        <w:rPr>
          <w:rFonts w:ascii="Times New Roman" w:hAnsi="Times New Roman" w:cs="Times New Roman"/>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27 février 2025.</w:t>
      </w:r>
    </w:p>
    <w:p w14:paraId="6F8BD73F" w14:textId="77777777" w:rsidR="003F2DE5" w:rsidRDefault="003F2DE5">
      <w:pPr>
        <w:pStyle w:val="MJF2pod"/>
        <w:rPr>
          <w:rFonts w:ascii="Times New Roman" w:hAnsi="Times New Roman" w:cs="Times New Roman"/>
        </w:rPr>
      </w:pPr>
    </w:p>
    <w:p w14:paraId="2D5CDE46" w14:textId="77777777" w:rsidR="000D6167" w:rsidRPr="003F2DE5" w:rsidRDefault="00F55E25">
      <w:pPr>
        <w:pStyle w:val="Titre2"/>
        <w:tabs>
          <w:tab w:val="left" w:pos="1020"/>
        </w:tabs>
        <w:spacing w:before="0" w:after="113"/>
        <w:ind w:left="510" w:hanging="510"/>
        <w:jc w:val="both"/>
        <w:rPr>
          <w:rFonts w:cs="Times New Roman"/>
          <w:sz w:val="24"/>
          <w:szCs w:val="24"/>
        </w:rPr>
      </w:pPr>
      <w:bookmarkStart w:id="1" w:name="__RefHeading___Toc1768_34993492361"/>
      <w:bookmarkEnd w:id="1"/>
      <w:r w:rsidRPr="003F2DE5">
        <w:rPr>
          <w:rFonts w:cs="Times New Roman"/>
          <w:color w:val="000000"/>
          <w:sz w:val="24"/>
          <w:szCs w:val="24"/>
          <w:u w:val="none"/>
        </w:rPr>
        <w:t>2.</w:t>
      </w:r>
      <w:r w:rsidRPr="003F2DE5">
        <w:rPr>
          <w:rFonts w:cs="Times New Roman"/>
          <w:color w:val="000000"/>
          <w:sz w:val="24"/>
          <w:szCs w:val="24"/>
          <w:u w:val="none"/>
        </w:rPr>
        <w:tab/>
      </w:r>
      <w:r w:rsidRPr="003F2DE5">
        <w:rPr>
          <w:rFonts w:cs="Times New Roman"/>
          <w:caps/>
          <w:color w:val="000000"/>
          <w:sz w:val="24"/>
          <w:szCs w:val="24"/>
        </w:rPr>
        <w:t>CONSEIL COMMUNAL CONSULTATIF DES AÎNÉS (CCCA) - COMPOSITION - DÉSIGNATION DES CONSEILLERS.</w:t>
      </w:r>
    </w:p>
    <w:p w14:paraId="5EC7DD93" w14:textId="77777777" w:rsidR="000D6167" w:rsidRPr="003F2DE5" w:rsidRDefault="00F55E25">
      <w:pPr>
        <w:pStyle w:val="Corpsdetexte"/>
        <w:spacing w:after="0"/>
        <w:rPr>
          <w:rFonts w:ascii="Times New Roman" w:hAnsi="Times New Roman" w:cs="Times New Roman"/>
        </w:rPr>
      </w:pPr>
      <w:r w:rsidRPr="003F2DE5">
        <w:rPr>
          <w:rFonts w:ascii="Times New Roman" w:hAnsi="Times New Roman" w:cs="Times New Roman"/>
        </w:rPr>
        <w:t>Le Conseil communal,</w:t>
      </w:r>
    </w:p>
    <w:p w14:paraId="7FF8614C" w14:textId="0CA65EE4" w:rsidR="000D6167" w:rsidRPr="003F2DE5" w:rsidRDefault="00F55E25">
      <w:pPr>
        <w:pStyle w:val="MJF2pod"/>
        <w:rPr>
          <w:rFonts w:ascii="Times New Roman" w:hAnsi="Times New Roman" w:cs="Times New Roman"/>
        </w:rPr>
      </w:pPr>
      <w:r w:rsidRPr="003F2DE5">
        <w:rPr>
          <w:rFonts w:ascii="Times New Roman" w:hAnsi="Times New Roman" w:cs="Times New Roman"/>
        </w:rPr>
        <w:t>Revu sa délibération du 9 avril 2013 instaurant le Conseil Communal Consultatif des Aînés ; </w:t>
      </w:r>
    </w:p>
    <w:p w14:paraId="47DCFA05" w14:textId="65930401" w:rsidR="000D6167" w:rsidRPr="003F2DE5" w:rsidRDefault="00F55E25">
      <w:pPr>
        <w:pStyle w:val="MJF2pod"/>
        <w:rPr>
          <w:rFonts w:ascii="Times New Roman" w:hAnsi="Times New Roman" w:cs="Times New Roman"/>
        </w:rPr>
      </w:pPr>
      <w:r w:rsidRPr="003F2DE5">
        <w:rPr>
          <w:rFonts w:ascii="Times New Roman" w:hAnsi="Times New Roman" w:cs="Times New Roman"/>
        </w:rPr>
        <w:t>Revu la délibération du 28 mars 2019 désignant les conseillers du CCCA ; </w:t>
      </w:r>
    </w:p>
    <w:p w14:paraId="0AFB9C6A" w14:textId="540D7686" w:rsidR="000D6167" w:rsidRPr="003F2DE5" w:rsidRDefault="00F55E25">
      <w:pPr>
        <w:pStyle w:val="MJF2pod"/>
        <w:rPr>
          <w:rFonts w:ascii="Times New Roman" w:hAnsi="Times New Roman" w:cs="Times New Roman"/>
        </w:rPr>
      </w:pPr>
      <w:r w:rsidRPr="003F2DE5">
        <w:rPr>
          <w:rFonts w:ascii="Times New Roman" w:hAnsi="Times New Roman" w:cs="Times New Roman"/>
        </w:rPr>
        <w:t>Vu la circulaire relative au fonctionnement des Conseils Consultatifs communaux des Aînés et à leur renouvellement tels que modifiée ; </w:t>
      </w:r>
    </w:p>
    <w:p w14:paraId="46D09CAA" w14:textId="77777777" w:rsidR="003F2DE5" w:rsidRDefault="00F55E25" w:rsidP="003F2DE5">
      <w:pPr>
        <w:pStyle w:val="MJF2pod"/>
        <w:rPr>
          <w:rFonts w:ascii="Times New Roman" w:hAnsi="Times New Roman" w:cs="Times New Roman"/>
        </w:rPr>
      </w:pPr>
      <w:r w:rsidRPr="003F2DE5">
        <w:rPr>
          <w:rFonts w:ascii="Times New Roman" w:hAnsi="Times New Roman" w:cs="Times New Roman"/>
        </w:rPr>
        <w:t>Considérant que suite à l’appel à candidatures auquel il a été procédé par le Collège communal, il ressort que : </w:t>
      </w:r>
    </w:p>
    <w:p w14:paraId="43B35C6B" w14:textId="1F061141" w:rsidR="000D6167" w:rsidRPr="003F2DE5" w:rsidRDefault="00F55E25" w:rsidP="003F2DE5">
      <w:pPr>
        <w:pStyle w:val="MJF2pod"/>
        <w:numPr>
          <w:ilvl w:val="0"/>
          <w:numId w:val="13"/>
        </w:numPr>
        <w:rPr>
          <w:rFonts w:ascii="Times New Roman" w:hAnsi="Times New Roman" w:cs="Times New Roman"/>
        </w:rPr>
      </w:pPr>
      <w:r w:rsidRPr="003F2DE5">
        <w:rPr>
          <w:rStyle w:val="MJF4pod"/>
          <w:rFonts w:ascii="Times New Roman" w:hAnsi="Times New Roman" w:cs="Times New Roman"/>
        </w:rPr>
        <w:t>27</w:t>
      </w:r>
      <w:r w:rsidRPr="003F2DE5">
        <w:rPr>
          <w:rFonts w:ascii="Times New Roman" w:hAnsi="Times New Roman" w:cs="Times New Roman"/>
        </w:rPr>
        <w:t xml:space="preserve"> candidatures aux mandats effectifs dont </w:t>
      </w:r>
      <w:r w:rsidRPr="00F55E25">
        <w:rPr>
          <w:rStyle w:val="MJF4pod"/>
          <w:rFonts w:ascii="Times New Roman" w:hAnsi="Times New Roman" w:cs="Times New Roman"/>
          <w:b w:val="0"/>
          <w:bCs/>
        </w:rPr>
        <w:t>11</w:t>
      </w:r>
      <w:r w:rsidRPr="003F2DE5">
        <w:rPr>
          <w:rFonts w:ascii="Times New Roman" w:hAnsi="Times New Roman" w:cs="Times New Roman"/>
        </w:rPr>
        <w:t xml:space="preserve"> hommes et </w:t>
      </w:r>
      <w:r w:rsidRPr="00F55E25">
        <w:rPr>
          <w:rStyle w:val="MJF4pod"/>
          <w:rFonts w:ascii="Times New Roman" w:hAnsi="Times New Roman" w:cs="Times New Roman"/>
          <w:b w:val="0"/>
          <w:bCs/>
        </w:rPr>
        <w:t>16</w:t>
      </w:r>
      <w:r w:rsidRPr="003F2DE5">
        <w:rPr>
          <w:rFonts w:ascii="Times New Roman" w:hAnsi="Times New Roman" w:cs="Times New Roman"/>
        </w:rPr>
        <w:t> femmes ont été reçues. </w:t>
      </w:r>
    </w:p>
    <w:p w14:paraId="72E08595" w14:textId="2E8FED50" w:rsidR="000D6167" w:rsidRPr="003F2DE5" w:rsidRDefault="00F55E25">
      <w:pPr>
        <w:pStyle w:val="MJF2pod"/>
        <w:rPr>
          <w:rFonts w:ascii="Times New Roman" w:hAnsi="Times New Roman" w:cs="Times New Roman"/>
        </w:rPr>
      </w:pPr>
      <w:r w:rsidRPr="003F2DE5">
        <w:rPr>
          <w:rFonts w:ascii="Times New Roman" w:hAnsi="Times New Roman" w:cs="Times New Roman"/>
        </w:rPr>
        <w:t>Revu la délibération du 30 janvier 2025 concernant le renouvellement du CCCA ; </w:t>
      </w:r>
    </w:p>
    <w:p w14:paraId="63764FEB" w14:textId="628FE363" w:rsidR="000D6167" w:rsidRPr="003F2DE5" w:rsidRDefault="00F55E25">
      <w:pPr>
        <w:pStyle w:val="MJF2pod"/>
        <w:rPr>
          <w:rFonts w:ascii="Times New Roman" w:hAnsi="Times New Roman" w:cs="Times New Roman"/>
        </w:rPr>
      </w:pPr>
      <w:r w:rsidRPr="003F2DE5">
        <w:rPr>
          <w:rFonts w:ascii="Times New Roman" w:hAnsi="Times New Roman" w:cs="Times New Roman"/>
        </w:rPr>
        <w:t>Attendu que la population remicourtoise n'a cessé de croître depuis le 1er janvier 2018 ; </w:t>
      </w:r>
    </w:p>
    <w:p w14:paraId="0355CE9B" w14:textId="45133830"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convient de représenter au mieux les intérêts des différents villages et d'obtenir une meilleure répartition socio-culturelle de la population ; </w:t>
      </w:r>
    </w:p>
    <w:p w14:paraId="770E59DA" w14:textId="054D2710"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convient d'ajouter un membre effectif supplémentaire ; </w:t>
      </w:r>
    </w:p>
    <w:p w14:paraId="38259C39" w14:textId="7BE04901"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tous les candidats sont de bonne vie et mœurs, âgés de 55 ans au moins, et qu’ils résident à Remicourt ; </w:t>
      </w:r>
    </w:p>
    <w:p w14:paraId="5B5EA8F2" w14:textId="78AA6E89"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deux tiers des candidats au maximum sont de même sexe ; </w:t>
      </w:r>
    </w:p>
    <w:p w14:paraId="3F63DADF" w14:textId="3D5F7462" w:rsidR="000D6167" w:rsidRPr="003F2DE5" w:rsidRDefault="00F55E25">
      <w:pPr>
        <w:pStyle w:val="MJF2pod"/>
        <w:rPr>
          <w:rFonts w:ascii="Times New Roman" w:hAnsi="Times New Roman" w:cs="Times New Roman"/>
        </w:rPr>
      </w:pPr>
      <w:r w:rsidRPr="003F2DE5">
        <w:rPr>
          <w:rFonts w:ascii="Times New Roman" w:hAnsi="Times New Roman" w:cs="Times New Roman"/>
        </w:rPr>
        <w:t>Conformément à la circulaire ministérielle ; </w:t>
      </w:r>
    </w:p>
    <w:p w14:paraId="793BFF98" w14:textId="12009BC3" w:rsidR="000D6167" w:rsidRPr="003F2DE5" w:rsidRDefault="00F55E25">
      <w:pPr>
        <w:pStyle w:val="MJF2pod"/>
        <w:rPr>
          <w:rFonts w:ascii="Times New Roman" w:hAnsi="Times New Roman" w:cs="Times New Roman"/>
        </w:rPr>
      </w:pPr>
      <w:r w:rsidRPr="00E33F63">
        <w:rPr>
          <w:rStyle w:val="MJF4pod"/>
          <w:rFonts w:ascii="Times New Roman" w:hAnsi="Times New Roman" w:cs="Times New Roman"/>
          <w:b w:val="0"/>
          <w:bCs/>
        </w:rPr>
        <w:t>DÉCIDE</w:t>
      </w:r>
      <w:r w:rsidRPr="003F2DE5">
        <w:rPr>
          <w:rFonts w:ascii="Times New Roman" w:hAnsi="Times New Roman" w:cs="Times New Roman"/>
        </w:rPr>
        <w:t xml:space="preserve"> de constituer le CCCA à 16 membres effectifs au lieu de 15. </w:t>
      </w:r>
    </w:p>
    <w:p w14:paraId="0024A418" w14:textId="3C64383E" w:rsidR="000D6167" w:rsidRPr="003F2DE5" w:rsidRDefault="00F55E25">
      <w:pPr>
        <w:pStyle w:val="MJF2pod"/>
        <w:rPr>
          <w:rFonts w:ascii="Times New Roman" w:hAnsi="Times New Roman" w:cs="Times New Roman"/>
        </w:rPr>
      </w:pPr>
      <w:r w:rsidRPr="00E33F63">
        <w:rPr>
          <w:rStyle w:val="MJF4pod"/>
          <w:rFonts w:ascii="Times New Roman" w:hAnsi="Times New Roman" w:cs="Times New Roman"/>
          <w:b w:val="0"/>
          <w:bCs/>
        </w:rPr>
        <w:t>PROCÈDE</w:t>
      </w:r>
      <w:r w:rsidRPr="003F2DE5">
        <w:rPr>
          <w:rStyle w:val="MJF4pod"/>
          <w:rFonts w:ascii="Times New Roman" w:hAnsi="Times New Roman" w:cs="Times New Roman"/>
        </w:rPr>
        <w:t xml:space="preserve">, </w:t>
      </w:r>
      <w:r w:rsidRPr="003F2DE5">
        <w:rPr>
          <w:rFonts w:ascii="Times New Roman" w:hAnsi="Times New Roman" w:cs="Times New Roman"/>
        </w:rPr>
        <w:t>au scrutin secret, à la désignation des membres du Conseil Consultatif des Aînés. </w:t>
      </w:r>
    </w:p>
    <w:p w14:paraId="18B7D389"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Sont désignés Conseillers effectifs :</w:t>
      </w:r>
    </w:p>
    <w:p w14:paraId="5F3AE5B1"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BADA-SIOR Christiane (9 votes) ;</w:t>
      </w:r>
    </w:p>
    <w:p w14:paraId="718AA4F9"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BOUBOLIS Stella (14 votes) ;</w:t>
      </w:r>
    </w:p>
    <w:p w14:paraId="6EE7E987"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CHARLIER Marcel (9 votes) ;</w:t>
      </w:r>
    </w:p>
    <w:p w14:paraId="51F6D0A9"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FRAIPONT Victor (15 votes) ;</w:t>
      </w:r>
    </w:p>
    <w:p w14:paraId="04AFBD8A"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GAUNE Léa (9 votes) ;</w:t>
      </w:r>
    </w:p>
    <w:p w14:paraId="6506F7F3"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HABSCH Pierre (16 votes) ;</w:t>
      </w:r>
    </w:p>
    <w:p w14:paraId="5763148B"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HELLAS Michèle (16 votes) ;</w:t>
      </w:r>
    </w:p>
    <w:p w14:paraId="0F180E96"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HUART Patricia (10 votes) ;</w:t>
      </w:r>
    </w:p>
    <w:p w14:paraId="28F44E29"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lastRenderedPageBreak/>
        <w:t>KALIM Zeina (14 votes) ;</w:t>
      </w:r>
    </w:p>
    <w:p w14:paraId="3F67412D"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LAFAILLE Claude (13 votes) ;</w:t>
      </w:r>
    </w:p>
    <w:p w14:paraId="773C43B8"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LEONARD Marie-Cécile (15 votes) ;</w:t>
      </w:r>
    </w:p>
    <w:p w14:paraId="5DFEEB05"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PERILLEUX Lucien (15 votes) ;</w:t>
      </w:r>
    </w:p>
    <w:p w14:paraId="178AFE5A"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RASIR Françoise (14 votes) ;</w:t>
      </w:r>
    </w:p>
    <w:p w14:paraId="4A4C8CE0"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RENQUIN Marcel (9 votes) ;</w:t>
      </w:r>
    </w:p>
    <w:p w14:paraId="75C54078" w14:textId="77777777" w:rsidR="000D6167" w:rsidRPr="003F2DE5" w:rsidRDefault="00F55E25">
      <w:pPr>
        <w:pStyle w:val="MJF3pod"/>
        <w:numPr>
          <w:ilvl w:val="0"/>
          <w:numId w:val="4"/>
        </w:numPr>
        <w:tabs>
          <w:tab w:val="left" w:pos="922"/>
        </w:tabs>
        <w:rPr>
          <w:rFonts w:ascii="Times New Roman" w:hAnsi="Times New Roman" w:cs="Times New Roman"/>
        </w:rPr>
      </w:pPr>
      <w:r w:rsidRPr="003F2DE5">
        <w:rPr>
          <w:rFonts w:ascii="Times New Roman" w:hAnsi="Times New Roman" w:cs="Times New Roman"/>
        </w:rPr>
        <w:t>SALMON José (11 votes) ;</w:t>
      </w:r>
    </w:p>
    <w:p w14:paraId="6394D7E5" w14:textId="51A38020" w:rsidR="000D6167" w:rsidRPr="00E33F63" w:rsidRDefault="00F55E25" w:rsidP="00E33F63">
      <w:pPr>
        <w:pStyle w:val="MJF3pod"/>
        <w:numPr>
          <w:ilvl w:val="0"/>
          <w:numId w:val="4"/>
        </w:numPr>
        <w:tabs>
          <w:tab w:val="left" w:pos="922"/>
        </w:tabs>
        <w:rPr>
          <w:rFonts w:ascii="Times New Roman" w:hAnsi="Times New Roman" w:cs="Times New Roman"/>
        </w:rPr>
      </w:pPr>
      <w:r w:rsidRPr="00E33F63">
        <w:rPr>
          <w:rFonts w:ascii="Times New Roman" w:hAnsi="Times New Roman" w:cs="Times New Roman"/>
        </w:rPr>
        <w:t>STIFKENS Bernadette (14 votes). </w:t>
      </w:r>
    </w:p>
    <w:p w14:paraId="602B656C"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Sont désignés Conseillers suppléants :</w:t>
      </w:r>
    </w:p>
    <w:p w14:paraId="7BDEDC63" w14:textId="77777777" w:rsidR="000D6167" w:rsidRPr="003F2DE5" w:rsidRDefault="00F55E25">
      <w:pPr>
        <w:pStyle w:val="MJF3pod"/>
        <w:numPr>
          <w:ilvl w:val="0"/>
          <w:numId w:val="5"/>
        </w:numPr>
        <w:tabs>
          <w:tab w:val="left" w:pos="922"/>
        </w:tabs>
        <w:rPr>
          <w:rFonts w:ascii="Times New Roman" w:hAnsi="Times New Roman" w:cs="Times New Roman"/>
        </w:rPr>
      </w:pPr>
      <w:r w:rsidRPr="003F2DE5">
        <w:rPr>
          <w:rFonts w:ascii="Times New Roman" w:hAnsi="Times New Roman" w:cs="Times New Roman"/>
        </w:rPr>
        <w:t>DE PAPE Joëlle (7 votes) ;</w:t>
      </w:r>
    </w:p>
    <w:p w14:paraId="2FB9C158" w14:textId="77777777" w:rsidR="000D6167" w:rsidRPr="003F2DE5" w:rsidRDefault="00F55E25">
      <w:pPr>
        <w:pStyle w:val="MJF3pod"/>
        <w:numPr>
          <w:ilvl w:val="0"/>
          <w:numId w:val="5"/>
        </w:numPr>
        <w:tabs>
          <w:tab w:val="left" w:pos="922"/>
        </w:tabs>
        <w:rPr>
          <w:rFonts w:ascii="Times New Roman" w:hAnsi="Times New Roman" w:cs="Times New Roman"/>
        </w:rPr>
      </w:pPr>
      <w:r w:rsidRPr="003F2DE5">
        <w:rPr>
          <w:rFonts w:ascii="Times New Roman" w:hAnsi="Times New Roman" w:cs="Times New Roman"/>
        </w:rPr>
        <w:t>DEVRESSE Christianne (7 votes) ;</w:t>
      </w:r>
    </w:p>
    <w:p w14:paraId="043B1EB8" w14:textId="77777777" w:rsidR="000D6167" w:rsidRPr="003F2DE5" w:rsidRDefault="00F55E25">
      <w:pPr>
        <w:pStyle w:val="MJF3pod"/>
        <w:numPr>
          <w:ilvl w:val="0"/>
          <w:numId w:val="5"/>
        </w:numPr>
        <w:tabs>
          <w:tab w:val="left" w:pos="922"/>
        </w:tabs>
        <w:rPr>
          <w:rFonts w:ascii="Times New Roman" w:hAnsi="Times New Roman" w:cs="Times New Roman"/>
        </w:rPr>
      </w:pPr>
      <w:r w:rsidRPr="003F2DE5">
        <w:rPr>
          <w:rFonts w:ascii="Times New Roman" w:hAnsi="Times New Roman" w:cs="Times New Roman"/>
        </w:rPr>
        <w:t>GELAESEN Rose-Marie (6 votes) ;</w:t>
      </w:r>
    </w:p>
    <w:p w14:paraId="6B1632D6" w14:textId="77777777" w:rsidR="000D6167" w:rsidRPr="003F2DE5" w:rsidRDefault="00F55E25">
      <w:pPr>
        <w:pStyle w:val="MJF3pod"/>
        <w:numPr>
          <w:ilvl w:val="0"/>
          <w:numId w:val="5"/>
        </w:numPr>
        <w:tabs>
          <w:tab w:val="left" w:pos="922"/>
        </w:tabs>
        <w:rPr>
          <w:rFonts w:ascii="Times New Roman" w:hAnsi="Times New Roman" w:cs="Times New Roman"/>
        </w:rPr>
      </w:pPr>
      <w:r w:rsidRPr="003F2DE5">
        <w:rPr>
          <w:rFonts w:ascii="Times New Roman" w:hAnsi="Times New Roman" w:cs="Times New Roman"/>
        </w:rPr>
        <w:t>KEVELAER Jean-Marie (7 votes) ;</w:t>
      </w:r>
    </w:p>
    <w:p w14:paraId="4DA92C36" w14:textId="77777777" w:rsidR="000D6167" w:rsidRPr="003F2DE5" w:rsidRDefault="00F55E25">
      <w:pPr>
        <w:pStyle w:val="MJF3pod"/>
        <w:numPr>
          <w:ilvl w:val="0"/>
          <w:numId w:val="5"/>
        </w:numPr>
        <w:tabs>
          <w:tab w:val="left" w:pos="922"/>
        </w:tabs>
        <w:rPr>
          <w:rFonts w:ascii="Times New Roman" w:hAnsi="Times New Roman" w:cs="Times New Roman"/>
        </w:rPr>
      </w:pPr>
      <w:r w:rsidRPr="003F2DE5">
        <w:rPr>
          <w:rFonts w:ascii="Times New Roman" w:hAnsi="Times New Roman" w:cs="Times New Roman"/>
        </w:rPr>
        <w:t>KINDERMANS Fabienne (8 votes) ;</w:t>
      </w:r>
    </w:p>
    <w:p w14:paraId="6E11DFD1" w14:textId="77777777" w:rsidR="000D6167" w:rsidRPr="003F2DE5" w:rsidRDefault="00F55E25">
      <w:pPr>
        <w:pStyle w:val="MJF3pod"/>
        <w:numPr>
          <w:ilvl w:val="0"/>
          <w:numId w:val="5"/>
        </w:numPr>
        <w:tabs>
          <w:tab w:val="left" w:pos="922"/>
        </w:tabs>
        <w:rPr>
          <w:rFonts w:ascii="Times New Roman" w:hAnsi="Times New Roman" w:cs="Times New Roman"/>
        </w:rPr>
      </w:pPr>
      <w:r w:rsidRPr="003F2DE5">
        <w:rPr>
          <w:rFonts w:ascii="Times New Roman" w:hAnsi="Times New Roman" w:cs="Times New Roman"/>
        </w:rPr>
        <w:t>LIBIOUL Dominique (8 votes) ;</w:t>
      </w:r>
    </w:p>
    <w:p w14:paraId="3EC44AB7" w14:textId="77777777" w:rsidR="000D6167" w:rsidRPr="003F2DE5" w:rsidRDefault="00F55E25">
      <w:pPr>
        <w:pStyle w:val="MJF3pod"/>
        <w:numPr>
          <w:ilvl w:val="0"/>
          <w:numId w:val="5"/>
        </w:numPr>
        <w:tabs>
          <w:tab w:val="left" w:pos="922"/>
        </w:tabs>
        <w:rPr>
          <w:rFonts w:ascii="Times New Roman" w:hAnsi="Times New Roman" w:cs="Times New Roman"/>
        </w:rPr>
      </w:pPr>
      <w:r w:rsidRPr="003F2DE5">
        <w:rPr>
          <w:rFonts w:ascii="Times New Roman" w:hAnsi="Times New Roman" w:cs="Times New Roman"/>
        </w:rPr>
        <w:t>LIEBEN Marie-Claire (1 vote) ;</w:t>
      </w:r>
    </w:p>
    <w:p w14:paraId="0B7316A4" w14:textId="77777777" w:rsidR="000D6167" w:rsidRPr="003F2DE5" w:rsidRDefault="00F55E25">
      <w:pPr>
        <w:pStyle w:val="MJF3pod"/>
        <w:numPr>
          <w:ilvl w:val="0"/>
          <w:numId w:val="5"/>
        </w:numPr>
        <w:tabs>
          <w:tab w:val="left" w:pos="922"/>
        </w:tabs>
        <w:rPr>
          <w:rFonts w:ascii="Times New Roman" w:hAnsi="Times New Roman" w:cs="Times New Roman"/>
        </w:rPr>
      </w:pPr>
      <w:r w:rsidRPr="003F2DE5">
        <w:rPr>
          <w:rFonts w:ascii="Times New Roman" w:hAnsi="Times New Roman" w:cs="Times New Roman"/>
        </w:rPr>
        <w:t>MUTSERS Christine (6 votes) ;</w:t>
      </w:r>
    </w:p>
    <w:p w14:paraId="593841FB" w14:textId="77777777" w:rsidR="000D6167" w:rsidRPr="003F2DE5" w:rsidRDefault="00F55E25">
      <w:pPr>
        <w:pStyle w:val="MJF3pod"/>
        <w:numPr>
          <w:ilvl w:val="0"/>
          <w:numId w:val="5"/>
        </w:numPr>
        <w:tabs>
          <w:tab w:val="left" w:pos="922"/>
        </w:tabs>
        <w:rPr>
          <w:rFonts w:ascii="Times New Roman" w:hAnsi="Times New Roman" w:cs="Times New Roman"/>
        </w:rPr>
      </w:pPr>
      <w:r w:rsidRPr="003F2DE5">
        <w:rPr>
          <w:rFonts w:ascii="Times New Roman" w:hAnsi="Times New Roman" w:cs="Times New Roman"/>
        </w:rPr>
        <w:t>OURY Robert (2 votes) ;</w:t>
      </w:r>
    </w:p>
    <w:p w14:paraId="5E48210F" w14:textId="77777777" w:rsidR="000D6167" w:rsidRPr="003F2DE5" w:rsidRDefault="00F55E25">
      <w:pPr>
        <w:pStyle w:val="MJF3pod"/>
        <w:numPr>
          <w:ilvl w:val="0"/>
          <w:numId w:val="5"/>
        </w:numPr>
        <w:tabs>
          <w:tab w:val="left" w:pos="922"/>
        </w:tabs>
        <w:rPr>
          <w:rFonts w:ascii="Times New Roman" w:hAnsi="Times New Roman" w:cs="Times New Roman"/>
        </w:rPr>
      </w:pPr>
      <w:r w:rsidRPr="003F2DE5">
        <w:rPr>
          <w:rFonts w:ascii="Times New Roman" w:hAnsi="Times New Roman" w:cs="Times New Roman"/>
        </w:rPr>
        <w:t>RENARD Patrick (1 vote) ;</w:t>
      </w:r>
    </w:p>
    <w:p w14:paraId="158AAC90" w14:textId="384BE08C" w:rsidR="000D6167" w:rsidRPr="00E33F63" w:rsidRDefault="00F55E25" w:rsidP="00E33F63">
      <w:pPr>
        <w:pStyle w:val="MJF3pod"/>
        <w:numPr>
          <w:ilvl w:val="0"/>
          <w:numId w:val="5"/>
        </w:numPr>
        <w:tabs>
          <w:tab w:val="left" w:pos="922"/>
        </w:tabs>
        <w:rPr>
          <w:rFonts w:ascii="Times New Roman" w:hAnsi="Times New Roman" w:cs="Times New Roman"/>
        </w:rPr>
      </w:pPr>
      <w:r w:rsidRPr="00E33F63">
        <w:rPr>
          <w:rFonts w:ascii="Times New Roman" w:hAnsi="Times New Roman" w:cs="Times New Roman"/>
        </w:rPr>
        <w:t>SWERTS Jean-Marc (1 vote). </w:t>
      </w:r>
    </w:p>
    <w:p w14:paraId="2E4D73CE" w14:textId="51F219A6" w:rsidR="000D6167" w:rsidRPr="003F2DE5" w:rsidRDefault="00F55E25">
      <w:pPr>
        <w:pStyle w:val="MJF2pod"/>
        <w:rPr>
          <w:rFonts w:ascii="Times New Roman" w:hAnsi="Times New Roman" w:cs="Times New Roman"/>
        </w:rPr>
      </w:pPr>
      <w:r w:rsidRPr="003F2DE5">
        <w:rPr>
          <w:rFonts w:ascii="Times New Roman" w:hAnsi="Times New Roman" w:cs="Times New Roman"/>
        </w:rPr>
        <w:t>En fait partie également : le Bourgmestre, Monsieur Luc LHOEST, rue Hautes Saules, 43/001 à 4350 Pousset. </w:t>
      </w:r>
    </w:p>
    <w:p w14:paraId="51AF3498" w14:textId="4D29C1E3" w:rsidR="000D6167" w:rsidRPr="003F2DE5" w:rsidRDefault="00F55E25" w:rsidP="00E33F63">
      <w:pPr>
        <w:pStyle w:val="MJF2pod"/>
        <w:rPr>
          <w:rFonts w:ascii="Times New Roman" w:hAnsi="Times New Roman" w:cs="Times New Roman"/>
          <w:color w:val="000000"/>
        </w:rPr>
      </w:pPr>
      <w:r w:rsidRPr="00E33F63">
        <w:rPr>
          <w:rStyle w:val="MJF4pod"/>
          <w:rFonts w:ascii="Times New Roman" w:hAnsi="Times New Roman" w:cs="Times New Roman"/>
          <w:b w:val="0"/>
          <w:bCs/>
        </w:rPr>
        <w:t>TRANSMET</w:t>
      </w:r>
      <w:r w:rsidRPr="003F2DE5">
        <w:rPr>
          <w:rFonts w:ascii="Times New Roman" w:hAnsi="Times New Roman" w:cs="Times New Roman"/>
        </w:rPr>
        <w:t> la présente à l’Autorité de Tutelle, pour disposition.</w:t>
      </w:r>
    </w:p>
    <w:p w14:paraId="49817CE4" w14:textId="77777777" w:rsidR="000D6167" w:rsidRPr="003F2DE5" w:rsidRDefault="000D6167">
      <w:pPr>
        <w:tabs>
          <w:tab w:val="left" w:pos="1020"/>
        </w:tabs>
        <w:spacing w:after="57"/>
        <w:ind w:left="510" w:hanging="510"/>
        <w:jc w:val="both"/>
        <w:rPr>
          <w:rFonts w:ascii="Times New Roman" w:hAnsi="Times New Roman" w:cs="Times New Roman"/>
          <w:b/>
          <w:bCs/>
          <w:color w:val="000000"/>
        </w:rPr>
      </w:pPr>
    </w:p>
    <w:p w14:paraId="07A11039" w14:textId="77777777" w:rsidR="000D6167" w:rsidRPr="003F2DE5" w:rsidRDefault="00F55E25">
      <w:pPr>
        <w:pStyle w:val="Titre2"/>
        <w:tabs>
          <w:tab w:val="left" w:pos="1020"/>
        </w:tabs>
        <w:spacing w:before="0" w:after="113"/>
        <w:ind w:left="510" w:hanging="510"/>
        <w:jc w:val="both"/>
        <w:rPr>
          <w:rFonts w:cs="Times New Roman"/>
          <w:sz w:val="24"/>
          <w:szCs w:val="24"/>
        </w:rPr>
      </w:pPr>
      <w:bookmarkStart w:id="2" w:name="__RefHeading___Toc1768_34993492362"/>
      <w:bookmarkEnd w:id="2"/>
      <w:r w:rsidRPr="003F2DE5">
        <w:rPr>
          <w:rFonts w:cs="Times New Roman"/>
          <w:color w:val="000000"/>
          <w:sz w:val="24"/>
          <w:szCs w:val="24"/>
          <w:u w:val="none"/>
        </w:rPr>
        <w:t>3.</w:t>
      </w:r>
      <w:r w:rsidRPr="003F2DE5">
        <w:rPr>
          <w:rFonts w:cs="Times New Roman"/>
          <w:color w:val="000000"/>
          <w:sz w:val="24"/>
          <w:szCs w:val="24"/>
          <w:u w:val="none"/>
        </w:rPr>
        <w:tab/>
      </w:r>
      <w:r w:rsidRPr="003F2DE5">
        <w:rPr>
          <w:rFonts w:cs="Times New Roman"/>
          <w:caps/>
          <w:color w:val="000000"/>
          <w:sz w:val="24"/>
          <w:szCs w:val="24"/>
        </w:rPr>
        <w:t>DÉSIGNATION DES REPRÉSENTANTS COMMUNAUX AUX ASSEMBLÉES GÉNÉRALES DES INTERCOMMUNALES, ASSOCIATIONS ET ORGANISMES - LÉGISLATURE 2024-2030 - CONSEIL DE L'ENSEIGNEMENT DES COMMUNES ET PROVINCES (CECP).</w:t>
      </w:r>
    </w:p>
    <w:p w14:paraId="48F80292" w14:textId="77777777" w:rsidR="000D6167" w:rsidRPr="003F2DE5" w:rsidRDefault="00F55E25">
      <w:pPr>
        <w:pStyle w:val="Corpsdetexte"/>
        <w:spacing w:after="0"/>
        <w:rPr>
          <w:rFonts w:ascii="Times New Roman" w:hAnsi="Times New Roman" w:cs="Times New Roman"/>
        </w:rPr>
      </w:pPr>
      <w:r w:rsidRPr="003F2DE5">
        <w:rPr>
          <w:rFonts w:ascii="Times New Roman" w:hAnsi="Times New Roman" w:cs="Times New Roman"/>
        </w:rPr>
        <w:t>Le Conseil communal,</w:t>
      </w:r>
    </w:p>
    <w:p w14:paraId="7E7F45B8" w14:textId="560001E6" w:rsidR="000D6167" w:rsidRPr="003F2DE5" w:rsidRDefault="00F55E25">
      <w:pPr>
        <w:pStyle w:val="MJF2pod"/>
        <w:rPr>
          <w:rFonts w:ascii="Times New Roman" w:hAnsi="Times New Roman" w:cs="Times New Roman"/>
        </w:rPr>
      </w:pPr>
      <w:r w:rsidRPr="003F2DE5">
        <w:rPr>
          <w:rFonts w:ascii="Times New Roman" w:hAnsi="Times New Roman" w:cs="Times New Roman"/>
        </w:rPr>
        <w:t>Vu le Code de la démocratie Locale et de la Décentralisation tel que modifié ; </w:t>
      </w:r>
    </w:p>
    <w:p w14:paraId="429025B1" w14:textId="5955A5A0" w:rsidR="000D6167" w:rsidRPr="003F2DE5" w:rsidRDefault="00F55E25">
      <w:pPr>
        <w:pStyle w:val="MJF2pod"/>
        <w:rPr>
          <w:rFonts w:ascii="Times New Roman" w:hAnsi="Times New Roman" w:cs="Times New Roman"/>
        </w:rPr>
      </w:pPr>
      <w:r w:rsidRPr="003F2DE5">
        <w:rPr>
          <w:rFonts w:ascii="Times New Roman" w:hAnsi="Times New Roman" w:cs="Times New Roman"/>
        </w:rPr>
        <w:t>Vu le décret du 14 novembre 2018 organisant des P.O. dans l'Enseignement subventionné au sein du CECP ; </w:t>
      </w:r>
    </w:p>
    <w:p w14:paraId="194F2D10" w14:textId="780FE40E" w:rsidR="000D6167" w:rsidRPr="003F2DE5" w:rsidRDefault="00F55E25">
      <w:pPr>
        <w:pStyle w:val="MJF2pod"/>
        <w:rPr>
          <w:rFonts w:ascii="Times New Roman" w:hAnsi="Times New Roman" w:cs="Times New Roman"/>
        </w:rPr>
      </w:pPr>
      <w:r w:rsidRPr="003F2DE5">
        <w:rPr>
          <w:rFonts w:ascii="Times New Roman" w:hAnsi="Times New Roman" w:cs="Times New Roman"/>
        </w:rPr>
        <w:t>Vu la Circulaire du Ministre du 10 octobre 2024 relative à l’installation des nouveaux organes dans les intercommunales, régies autonomes, association de projet, asbl et associations Chapitre XII ;    </w:t>
      </w:r>
    </w:p>
    <w:p w14:paraId="17D4E2B5" w14:textId="6C07A5F7"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l'article 14 des statuts du CECP prévoit que : "Chaque membre de l'assemblée générale y sera représenté par une personne physique nommée à cette fin par ses organes. Chaque membre communique, par écrit, au conseil d'administration le nom de la personne habilité à la représenter. Chaque membre peut donner procuration écrite dûment signée à un autre membre afin qu'il le représente à l'assemblée générale." </w:t>
      </w:r>
    </w:p>
    <w:p w14:paraId="62433211" w14:textId="14ACE067" w:rsidR="000D6167" w:rsidRPr="003F2DE5" w:rsidRDefault="00F55E25">
      <w:pPr>
        <w:pStyle w:val="MJF2pod"/>
        <w:rPr>
          <w:rFonts w:ascii="Times New Roman" w:hAnsi="Times New Roman" w:cs="Times New Roman"/>
        </w:rPr>
      </w:pPr>
      <w:r w:rsidRPr="003F2DE5">
        <w:rPr>
          <w:rFonts w:ascii="Times New Roman" w:hAnsi="Times New Roman" w:cs="Times New Roman"/>
        </w:rPr>
        <w:t>Attendu que suite aux élections communales du 13 octobre 2024, il y a lieu de procéder à la désignation de nos représentants à l'Assemblée générale du CECP ; </w:t>
      </w:r>
    </w:p>
    <w:p w14:paraId="4D4CCEE5" w14:textId="472997E0"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la Commune de Remicourt dispose d'un siège au sein de l'Assemblée ; </w:t>
      </w:r>
    </w:p>
    <w:p w14:paraId="14665107" w14:textId="21B438A7"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le Code de la Démocratie Locale et de la Décentralisation en ses articles relatifs au vote et présentation de candidats par scrutin secret ; </w:t>
      </w:r>
    </w:p>
    <w:p w14:paraId="780D9AB5" w14:textId="19EE3510" w:rsidR="000D6167" w:rsidRPr="003F2DE5" w:rsidRDefault="00F55E25">
      <w:pPr>
        <w:pStyle w:val="MJF2pod"/>
        <w:rPr>
          <w:rFonts w:ascii="Times New Roman" w:hAnsi="Times New Roman" w:cs="Times New Roman"/>
        </w:rPr>
      </w:pPr>
      <w:r w:rsidRPr="003F2DE5">
        <w:rPr>
          <w:rFonts w:ascii="Times New Roman" w:hAnsi="Times New Roman" w:cs="Times New Roman"/>
        </w:rPr>
        <w:t>Que toutefois, notre Assemblée, à l'unanimité, décide de ne pas procéder à la désignation au scrutin secret ; </w:t>
      </w:r>
    </w:p>
    <w:p w14:paraId="20123D83" w14:textId="62766AD8" w:rsidR="000D6167" w:rsidRPr="003F2DE5" w:rsidRDefault="00F55E25">
      <w:pPr>
        <w:pStyle w:val="MJF2pod"/>
        <w:rPr>
          <w:rFonts w:ascii="Times New Roman" w:hAnsi="Times New Roman" w:cs="Times New Roman"/>
        </w:rPr>
      </w:pPr>
      <w:r w:rsidRPr="003F2DE5">
        <w:rPr>
          <w:rFonts w:ascii="Times New Roman" w:hAnsi="Times New Roman" w:cs="Times New Roman"/>
        </w:rPr>
        <w:t>Sur proposition du collège communal ; </w:t>
      </w:r>
    </w:p>
    <w:p w14:paraId="6E509B1C" w14:textId="73EDDDF9" w:rsidR="000D6167" w:rsidRPr="003F2DE5" w:rsidRDefault="00F55E25">
      <w:pPr>
        <w:pStyle w:val="MJF2pod"/>
        <w:rPr>
          <w:rFonts w:ascii="Times New Roman" w:hAnsi="Times New Roman" w:cs="Times New Roman"/>
        </w:rPr>
      </w:pPr>
      <w:r w:rsidRPr="003F2DE5">
        <w:rPr>
          <w:rFonts w:ascii="Times New Roman" w:hAnsi="Times New Roman" w:cs="Times New Roman"/>
        </w:rPr>
        <w:t>Après en avoir délibéré ; </w:t>
      </w:r>
    </w:p>
    <w:p w14:paraId="3D9F89C0" w14:textId="07697CD1" w:rsidR="000D6167" w:rsidRPr="00E33F63" w:rsidRDefault="00F55E25">
      <w:pPr>
        <w:pStyle w:val="MJF2pod"/>
        <w:rPr>
          <w:rFonts w:ascii="Times New Roman" w:hAnsi="Times New Roman" w:cs="Times New Roman"/>
          <w:b/>
          <w:bCs/>
        </w:rPr>
      </w:pPr>
      <w:r w:rsidRPr="00E33F63">
        <w:rPr>
          <w:rStyle w:val="MJF4pod"/>
          <w:rFonts w:ascii="Times New Roman" w:hAnsi="Times New Roman" w:cs="Times New Roman"/>
          <w:b w:val="0"/>
          <w:bCs/>
        </w:rPr>
        <w:t>À l'unanimité,</w:t>
      </w:r>
      <w:r w:rsidRPr="00E33F63">
        <w:rPr>
          <w:rFonts w:ascii="Times New Roman" w:hAnsi="Times New Roman" w:cs="Times New Roman"/>
          <w:b/>
          <w:bCs/>
        </w:rPr>
        <w:t> </w:t>
      </w:r>
    </w:p>
    <w:p w14:paraId="2C745C93" w14:textId="74E60C01" w:rsidR="000D6167" w:rsidRPr="003F2DE5" w:rsidRDefault="00F55E25">
      <w:pPr>
        <w:pStyle w:val="MJF2pod"/>
        <w:rPr>
          <w:rFonts w:ascii="Times New Roman" w:hAnsi="Times New Roman" w:cs="Times New Roman"/>
        </w:rPr>
      </w:pPr>
      <w:r w:rsidRPr="00E33F63">
        <w:rPr>
          <w:rStyle w:val="MJF4pod"/>
          <w:rFonts w:ascii="Times New Roman" w:hAnsi="Times New Roman" w:cs="Times New Roman"/>
          <w:b w:val="0"/>
          <w:bCs/>
        </w:rPr>
        <w:t>DÉSIGNE</w:t>
      </w:r>
      <w:r w:rsidRPr="003F2DE5">
        <w:rPr>
          <w:rStyle w:val="MJF4pod"/>
          <w:rFonts w:ascii="Times New Roman" w:hAnsi="Times New Roman" w:cs="Times New Roman"/>
        </w:rPr>
        <w:t xml:space="preserve"> </w:t>
      </w:r>
      <w:r w:rsidRPr="003F2DE5">
        <w:rPr>
          <w:rFonts w:ascii="Times New Roman" w:hAnsi="Times New Roman" w:cs="Times New Roman"/>
        </w:rPr>
        <w:t>Madame Hélène PENDEVILLE, Échevine de l'Enseignement, en qualité de représentante de la Commune de Remicourt</w:t>
      </w:r>
      <w:r w:rsidR="00E33F63">
        <w:rPr>
          <w:rFonts w:ascii="Times New Roman" w:hAnsi="Times New Roman" w:cs="Times New Roman"/>
        </w:rPr>
        <w:t xml:space="preserve"> </w:t>
      </w:r>
      <w:r w:rsidRPr="003F2DE5">
        <w:rPr>
          <w:rFonts w:ascii="Times New Roman" w:hAnsi="Times New Roman" w:cs="Times New Roman"/>
        </w:rPr>
        <w:t>au sein de l'Assemblée générale du Conseil de l'Enseignement des Communes et Provinces.</w:t>
      </w:r>
    </w:p>
    <w:p w14:paraId="0710345E" w14:textId="77777777" w:rsidR="000D6167" w:rsidRPr="003F2DE5" w:rsidRDefault="000D6167">
      <w:pPr>
        <w:rPr>
          <w:rFonts w:ascii="Times New Roman" w:hAnsi="Times New Roman" w:cs="Times New Roman"/>
        </w:rPr>
      </w:pPr>
    </w:p>
    <w:p w14:paraId="13B5C022" w14:textId="77777777" w:rsidR="000D6167" w:rsidRPr="003F2DE5" w:rsidRDefault="000D6167">
      <w:pPr>
        <w:pStyle w:val="Titre2"/>
        <w:tabs>
          <w:tab w:val="left" w:pos="1020"/>
        </w:tabs>
        <w:spacing w:before="0" w:after="0"/>
        <w:ind w:left="510" w:hanging="510"/>
        <w:jc w:val="both"/>
        <w:rPr>
          <w:rFonts w:cs="Times New Roman"/>
          <w:color w:val="000000"/>
          <w:sz w:val="24"/>
          <w:szCs w:val="24"/>
          <w:u w:val="none"/>
        </w:rPr>
      </w:pPr>
    </w:p>
    <w:p w14:paraId="3E98A4DB" w14:textId="77777777" w:rsidR="000D6167" w:rsidRPr="003F2DE5" w:rsidRDefault="000D6167">
      <w:pPr>
        <w:tabs>
          <w:tab w:val="left" w:pos="1020"/>
        </w:tabs>
        <w:spacing w:after="57"/>
        <w:ind w:left="510" w:hanging="510"/>
        <w:jc w:val="both"/>
        <w:rPr>
          <w:rFonts w:ascii="Times New Roman" w:hAnsi="Times New Roman" w:cs="Times New Roman"/>
          <w:b/>
          <w:bCs/>
          <w:color w:val="000000"/>
        </w:rPr>
      </w:pPr>
    </w:p>
    <w:p w14:paraId="00F92A7F" w14:textId="77777777" w:rsidR="000D6167" w:rsidRPr="003F2DE5" w:rsidRDefault="00F55E25">
      <w:pPr>
        <w:pStyle w:val="Titre2"/>
        <w:tabs>
          <w:tab w:val="left" w:pos="1020"/>
        </w:tabs>
        <w:spacing w:before="0" w:after="113"/>
        <w:ind w:left="510" w:hanging="510"/>
        <w:jc w:val="both"/>
        <w:rPr>
          <w:rFonts w:cs="Times New Roman"/>
          <w:sz w:val="24"/>
          <w:szCs w:val="24"/>
        </w:rPr>
      </w:pPr>
      <w:bookmarkStart w:id="3" w:name="__RefHeading___Toc1768_34993492363"/>
      <w:bookmarkEnd w:id="3"/>
      <w:r w:rsidRPr="003F2DE5">
        <w:rPr>
          <w:rFonts w:cs="Times New Roman"/>
          <w:color w:val="000000"/>
          <w:sz w:val="24"/>
          <w:szCs w:val="24"/>
          <w:u w:val="none"/>
        </w:rPr>
        <w:t>4.</w:t>
      </w:r>
      <w:r w:rsidRPr="003F2DE5">
        <w:rPr>
          <w:rFonts w:cs="Times New Roman"/>
          <w:color w:val="000000"/>
          <w:sz w:val="24"/>
          <w:szCs w:val="24"/>
          <w:u w:val="none"/>
        </w:rPr>
        <w:tab/>
      </w:r>
      <w:r w:rsidRPr="003F2DE5">
        <w:rPr>
          <w:rFonts w:cs="Times New Roman"/>
          <w:caps/>
          <w:color w:val="000000"/>
          <w:sz w:val="24"/>
          <w:szCs w:val="24"/>
        </w:rPr>
        <w:t xml:space="preserve">DÉSIGNATION DES REPRÉSENTANTS COMMUNAUX AUX ASSEMBLÉES GÉNÉRALES DES ASSOCIATIONS OU ORGANISMES - CRÉDIALYS. </w:t>
      </w:r>
    </w:p>
    <w:p w14:paraId="71E001CE" w14:textId="77777777" w:rsidR="000D6167" w:rsidRPr="003F2DE5" w:rsidRDefault="00F55E25">
      <w:pPr>
        <w:pStyle w:val="Corpsdetexte"/>
        <w:spacing w:after="0"/>
        <w:rPr>
          <w:rFonts w:ascii="Times New Roman" w:hAnsi="Times New Roman" w:cs="Times New Roman"/>
        </w:rPr>
      </w:pPr>
      <w:r w:rsidRPr="003F2DE5">
        <w:rPr>
          <w:rFonts w:ascii="Times New Roman" w:hAnsi="Times New Roman" w:cs="Times New Roman"/>
        </w:rPr>
        <w:t>Le Conseil communal,</w:t>
      </w:r>
    </w:p>
    <w:p w14:paraId="0579CB90" w14:textId="38677767" w:rsidR="000D6167" w:rsidRPr="003F2DE5" w:rsidRDefault="00F55E25">
      <w:pPr>
        <w:pStyle w:val="MJF2pod"/>
        <w:rPr>
          <w:rFonts w:ascii="Times New Roman" w:hAnsi="Times New Roman" w:cs="Times New Roman"/>
        </w:rPr>
      </w:pPr>
      <w:r w:rsidRPr="003F2DE5">
        <w:rPr>
          <w:rFonts w:ascii="Times New Roman" w:hAnsi="Times New Roman" w:cs="Times New Roman"/>
        </w:rPr>
        <w:t>Vu le Code de la démocratie Locale et de la Décentralisation tel que modifié ; </w:t>
      </w:r>
    </w:p>
    <w:p w14:paraId="2C830F1B" w14:textId="1AB83BC2" w:rsidR="000D6167" w:rsidRPr="003F2DE5" w:rsidRDefault="00F55E25">
      <w:pPr>
        <w:pStyle w:val="MJF2pod"/>
        <w:rPr>
          <w:rFonts w:ascii="Times New Roman" w:hAnsi="Times New Roman" w:cs="Times New Roman"/>
        </w:rPr>
      </w:pPr>
      <w:r w:rsidRPr="003F2DE5">
        <w:rPr>
          <w:rFonts w:ascii="Times New Roman" w:hAnsi="Times New Roman" w:cs="Times New Roman"/>
        </w:rPr>
        <w:t>Vu la Circulaire du Ministre du 10 octobre 2024 relative à l’installation des nouveaux organes dans les intercommunales, régies autonomes, association de projet, asbl et associations Chapitre XII ;   </w:t>
      </w:r>
    </w:p>
    <w:p w14:paraId="109EF40E" w14:textId="2FFF443F"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le courrier de la société Crédialys relatif à la désignation du représentant unique de la commune au sein des assemblées générales ordinaires et extraordinaires" ; </w:t>
      </w:r>
    </w:p>
    <w:p w14:paraId="174898A1" w14:textId="6EE9E2B3" w:rsidR="000D6167" w:rsidRPr="003F2DE5" w:rsidRDefault="00F55E25">
      <w:pPr>
        <w:pStyle w:val="MJF2pod"/>
        <w:rPr>
          <w:rFonts w:ascii="Times New Roman" w:hAnsi="Times New Roman" w:cs="Times New Roman"/>
        </w:rPr>
      </w:pPr>
      <w:r w:rsidRPr="003F2DE5">
        <w:rPr>
          <w:rFonts w:ascii="Times New Roman" w:hAnsi="Times New Roman" w:cs="Times New Roman"/>
        </w:rPr>
        <w:t>Attendu que suite aux élections communales du 13 octobre 2024, il y a lieu de procéder à la désignation d'un nouveau représentant à l'Assemblée générale ; </w:t>
      </w:r>
    </w:p>
    <w:p w14:paraId="3A940C71" w14:textId="1DAAE79D"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le Code de la Démocratie Locale et de la Décentralisation en ses articles relatifs au vote et présentation de candidats par scrutin secret ; </w:t>
      </w:r>
    </w:p>
    <w:p w14:paraId="1E9C3E15" w14:textId="40842BCE" w:rsidR="000D6167" w:rsidRPr="003F2DE5" w:rsidRDefault="00F55E25">
      <w:pPr>
        <w:pStyle w:val="MJF2pod"/>
        <w:rPr>
          <w:rFonts w:ascii="Times New Roman" w:hAnsi="Times New Roman" w:cs="Times New Roman"/>
        </w:rPr>
      </w:pPr>
      <w:r w:rsidRPr="003F2DE5">
        <w:rPr>
          <w:rFonts w:ascii="Times New Roman" w:hAnsi="Times New Roman" w:cs="Times New Roman"/>
        </w:rPr>
        <w:t>Que toutefois, notre Assemblée, à l'unanimité, décide de ne pas procéder à la désignation au scrutin secret ; </w:t>
      </w:r>
    </w:p>
    <w:p w14:paraId="70052EC3" w14:textId="29915966" w:rsidR="000D6167" w:rsidRPr="003F2DE5" w:rsidRDefault="00F55E25">
      <w:pPr>
        <w:pStyle w:val="MJF2pod"/>
        <w:rPr>
          <w:rFonts w:ascii="Times New Roman" w:hAnsi="Times New Roman" w:cs="Times New Roman"/>
        </w:rPr>
      </w:pPr>
      <w:r w:rsidRPr="003F2DE5">
        <w:rPr>
          <w:rFonts w:ascii="Times New Roman" w:hAnsi="Times New Roman" w:cs="Times New Roman"/>
        </w:rPr>
        <w:t>Sur proposition du collège communal ; </w:t>
      </w:r>
    </w:p>
    <w:p w14:paraId="52B4FADA" w14:textId="481F768B" w:rsidR="000D6167" w:rsidRPr="003F2DE5" w:rsidRDefault="00F55E25">
      <w:pPr>
        <w:pStyle w:val="MJF2pod"/>
        <w:rPr>
          <w:rFonts w:ascii="Times New Roman" w:hAnsi="Times New Roman" w:cs="Times New Roman"/>
        </w:rPr>
      </w:pPr>
      <w:r w:rsidRPr="003F2DE5">
        <w:rPr>
          <w:rFonts w:ascii="Times New Roman" w:hAnsi="Times New Roman" w:cs="Times New Roman"/>
        </w:rPr>
        <w:t>Après en avoir délibéré ; </w:t>
      </w:r>
    </w:p>
    <w:p w14:paraId="4FC05D47" w14:textId="7A13A030" w:rsidR="000D6167" w:rsidRPr="00E33F63" w:rsidRDefault="00F55E25">
      <w:pPr>
        <w:pStyle w:val="MJF2pod"/>
        <w:rPr>
          <w:rFonts w:ascii="Times New Roman" w:hAnsi="Times New Roman" w:cs="Times New Roman"/>
          <w:b/>
          <w:bCs/>
        </w:rPr>
      </w:pPr>
      <w:r w:rsidRPr="00E33F63">
        <w:rPr>
          <w:rStyle w:val="MJF4pod"/>
          <w:rFonts w:ascii="Times New Roman" w:hAnsi="Times New Roman" w:cs="Times New Roman"/>
          <w:b w:val="0"/>
          <w:bCs/>
        </w:rPr>
        <w:t>À l'unanimité,</w:t>
      </w:r>
      <w:r w:rsidRPr="00E33F63">
        <w:rPr>
          <w:rFonts w:ascii="Times New Roman" w:hAnsi="Times New Roman" w:cs="Times New Roman"/>
          <w:b/>
          <w:bCs/>
        </w:rPr>
        <w:t> </w:t>
      </w:r>
    </w:p>
    <w:p w14:paraId="73B9F45C" w14:textId="5DF54EA4" w:rsidR="000D6167" w:rsidRPr="00E33F63" w:rsidRDefault="00F55E25">
      <w:pPr>
        <w:pStyle w:val="MJF2pod"/>
        <w:rPr>
          <w:rFonts w:ascii="Times New Roman" w:hAnsi="Times New Roman" w:cs="Times New Roman"/>
          <w:b/>
          <w:bCs/>
        </w:rPr>
      </w:pPr>
      <w:r w:rsidRPr="00E33F63">
        <w:rPr>
          <w:rStyle w:val="MJF4pod"/>
          <w:rFonts w:ascii="Times New Roman" w:hAnsi="Times New Roman" w:cs="Times New Roman"/>
          <w:b w:val="0"/>
          <w:bCs/>
        </w:rPr>
        <w:t>DÉSIGNE</w:t>
      </w:r>
      <w:r w:rsidRPr="00E33F63">
        <w:rPr>
          <w:rFonts w:ascii="Times New Roman" w:hAnsi="Times New Roman" w:cs="Times New Roman"/>
          <w:b/>
          <w:bCs/>
        </w:rPr>
        <w:t> </w:t>
      </w:r>
    </w:p>
    <w:p w14:paraId="717BE236" w14:textId="1B160EE3" w:rsidR="000D6167" w:rsidRPr="003F2DE5" w:rsidRDefault="00F55E25" w:rsidP="00E33F63">
      <w:pPr>
        <w:pStyle w:val="MJF2pod"/>
        <w:rPr>
          <w:rFonts w:ascii="Times New Roman" w:hAnsi="Times New Roman" w:cs="Times New Roman"/>
          <w:color w:val="000000"/>
        </w:rPr>
      </w:pPr>
      <w:r w:rsidRPr="003F2DE5">
        <w:rPr>
          <w:rFonts w:ascii="Times New Roman" w:hAnsi="Times New Roman" w:cs="Times New Roman"/>
        </w:rPr>
        <w:t>Monsieur Rudy PIRARD, Conseiller communal, en qualité de représentant de la commune de Remicourt au sein des assemblées de la société Crédialys.</w:t>
      </w:r>
    </w:p>
    <w:p w14:paraId="38A22DC6" w14:textId="77777777" w:rsidR="000D6167" w:rsidRPr="003F2DE5" w:rsidRDefault="000D6167">
      <w:pPr>
        <w:tabs>
          <w:tab w:val="left" w:pos="1020"/>
        </w:tabs>
        <w:spacing w:after="57"/>
        <w:ind w:left="510" w:hanging="510"/>
        <w:jc w:val="both"/>
        <w:rPr>
          <w:rFonts w:ascii="Times New Roman" w:hAnsi="Times New Roman" w:cs="Times New Roman"/>
          <w:b/>
          <w:bCs/>
          <w:color w:val="000000"/>
        </w:rPr>
      </w:pPr>
    </w:p>
    <w:p w14:paraId="40C2DE05" w14:textId="77777777" w:rsidR="000D6167" w:rsidRPr="003F2DE5" w:rsidRDefault="00F55E25">
      <w:pPr>
        <w:pStyle w:val="Titre2"/>
        <w:tabs>
          <w:tab w:val="left" w:pos="1020"/>
        </w:tabs>
        <w:spacing w:before="0" w:after="113"/>
        <w:ind w:left="510" w:hanging="510"/>
        <w:jc w:val="both"/>
        <w:rPr>
          <w:rFonts w:cs="Times New Roman"/>
          <w:sz w:val="24"/>
          <w:szCs w:val="24"/>
        </w:rPr>
      </w:pPr>
      <w:bookmarkStart w:id="4" w:name="__RefHeading___Toc1768_34993492364"/>
      <w:bookmarkEnd w:id="4"/>
      <w:r w:rsidRPr="003F2DE5">
        <w:rPr>
          <w:rFonts w:cs="Times New Roman"/>
          <w:color w:val="000000"/>
          <w:sz w:val="24"/>
          <w:szCs w:val="24"/>
          <w:u w:val="none"/>
        </w:rPr>
        <w:t>5.</w:t>
      </w:r>
      <w:r w:rsidRPr="003F2DE5">
        <w:rPr>
          <w:rFonts w:cs="Times New Roman"/>
          <w:color w:val="000000"/>
          <w:sz w:val="24"/>
          <w:szCs w:val="24"/>
          <w:u w:val="none"/>
        </w:rPr>
        <w:tab/>
      </w:r>
      <w:r w:rsidRPr="003F2DE5">
        <w:rPr>
          <w:rFonts w:cs="Times New Roman"/>
          <w:caps/>
          <w:color w:val="000000"/>
          <w:sz w:val="24"/>
          <w:szCs w:val="24"/>
        </w:rPr>
        <w:t xml:space="preserve">MISE EN PLACE D'UN CONSEIL CONSULTATIF DU BIEN-ÊTRE ANIMAL (C.C.B.E.A.) - APPROBATION. </w:t>
      </w:r>
    </w:p>
    <w:p w14:paraId="0ECC3E89" w14:textId="77777777" w:rsidR="000D6167" w:rsidRPr="003F2DE5" w:rsidRDefault="00F55E25">
      <w:pPr>
        <w:pStyle w:val="Corpsdetexte"/>
        <w:spacing w:after="0"/>
        <w:rPr>
          <w:rFonts w:ascii="Times New Roman" w:hAnsi="Times New Roman" w:cs="Times New Roman"/>
        </w:rPr>
      </w:pPr>
      <w:r w:rsidRPr="003F2DE5">
        <w:rPr>
          <w:rFonts w:ascii="Times New Roman" w:hAnsi="Times New Roman" w:cs="Times New Roman"/>
        </w:rPr>
        <w:t>Le Conseil communal,</w:t>
      </w:r>
    </w:p>
    <w:p w14:paraId="0F695B6C" w14:textId="3845D596" w:rsidR="000D6167" w:rsidRPr="003F2DE5" w:rsidRDefault="00F55E25">
      <w:pPr>
        <w:pStyle w:val="MJF2pod"/>
        <w:rPr>
          <w:rFonts w:ascii="Times New Roman" w:hAnsi="Times New Roman" w:cs="Times New Roman"/>
        </w:rPr>
      </w:pPr>
      <w:r w:rsidRPr="003F2DE5">
        <w:rPr>
          <w:rFonts w:ascii="Times New Roman" w:hAnsi="Times New Roman" w:cs="Times New Roman"/>
        </w:rPr>
        <w:t>Vu le Code de la Démocratie Locale et de la Décentralisation (C.D.L.D.), notamment les articles L1122-30 et L1122-35 ;  </w:t>
      </w:r>
    </w:p>
    <w:p w14:paraId="57E506D7"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Vu l'Arrêté du Gouvernement Wallon du 30 mars 2023 instaurant un régime de subvention aux communes en matière de bien-être animal ; que cette subvention est ventilée comme suit : </w:t>
      </w:r>
    </w:p>
    <w:p w14:paraId="08444053" w14:textId="77777777" w:rsidR="000D6167" w:rsidRPr="003F2DE5" w:rsidRDefault="00F55E25">
      <w:pPr>
        <w:pStyle w:val="MJF3pod"/>
        <w:numPr>
          <w:ilvl w:val="0"/>
          <w:numId w:val="6"/>
        </w:numPr>
        <w:tabs>
          <w:tab w:val="left" w:pos="922"/>
        </w:tabs>
        <w:rPr>
          <w:rFonts w:ascii="Times New Roman" w:hAnsi="Times New Roman" w:cs="Times New Roman"/>
        </w:rPr>
      </w:pPr>
      <w:r w:rsidRPr="003F2DE5">
        <w:rPr>
          <w:rFonts w:ascii="Times New Roman" w:hAnsi="Times New Roman" w:cs="Times New Roman"/>
        </w:rPr>
        <w:t>Subvention principale de 3.000,00€ ; </w:t>
      </w:r>
    </w:p>
    <w:p w14:paraId="4D8E7D56" w14:textId="4640F9B6" w:rsidR="000D6167" w:rsidRPr="00C47670" w:rsidRDefault="00F55E25" w:rsidP="00C47670">
      <w:pPr>
        <w:pStyle w:val="MJF3pod"/>
        <w:numPr>
          <w:ilvl w:val="0"/>
          <w:numId w:val="6"/>
        </w:numPr>
        <w:tabs>
          <w:tab w:val="left" w:pos="922"/>
        </w:tabs>
        <w:rPr>
          <w:rFonts w:ascii="Times New Roman" w:hAnsi="Times New Roman" w:cs="Times New Roman"/>
        </w:rPr>
      </w:pPr>
      <w:r w:rsidRPr="00C47670">
        <w:rPr>
          <w:rFonts w:ascii="Times New Roman" w:hAnsi="Times New Roman" w:cs="Times New Roman"/>
        </w:rPr>
        <w:t>Subvention complémentaire de 2.000,00€ ;  </w:t>
      </w:r>
    </w:p>
    <w:p w14:paraId="72D85A18" w14:textId="77777777" w:rsidR="00C47670" w:rsidRDefault="00F55E25">
      <w:pPr>
        <w:pStyle w:val="MJF2pod"/>
        <w:rPr>
          <w:rFonts w:ascii="Times New Roman" w:hAnsi="Times New Roman" w:cs="Times New Roman"/>
        </w:rPr>
      </w:pPr>
      <w:r w:rsidRPr="003F2DE5">
        <w:rPr>
          <w:rFonts w:ascii="Times New Roman" w:hAnsi="Times New Roman" w:cs="Times New Roman"/>
        </w:rPr>
        <w:t>Attendu que, pour bénéficier de la subvention complémentaire, les Communes doivent entreprendre différentes actions ; qu'une de celles-ci peut être la mise en place d'un Conseil Consultatif du Bien-Être Animal (C.C.B.E.A.) ; </w:t>
      </w:r>
    </w:p>
    <w:p w14:paraId="1E2B161E" w14:textId="710538F0" w:rsidR="000D6167" w:rsidRPr="003F2DE5" w:rsidRDefault="00F55E25">
      <w:pPr>
        <w:pStyle w:val="MJF2pod"/>
        <w:rPr>
          <w:rFonts w:ascii="Times New Roman" w:hAnsi="Times New Roman" w:cs="Times New Roman"/>
        </w:rPr>
      </w:pPr>
      <w:r w:rsidRPr="003F2DE5">
        <w:rPr>
          <w:rFonts w:ascii="Times New Roman" w:hAnsi="Times New Roman" w:cs="Times New Roman"/>
        </w:rPr>
        <w:t>Attendu qu'un conseil consultatif a pour but de créer et stimuler les échanges entre ses membres ; que celui-ci est chargé de réfléchir à toute question relevant des thématiques qui lui sont propres ;</w:t>
      </w:r>
    </w:p>
    <w:p w14:paraId="6693A7A6"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par la création d'un C.C.B.E.A., la Commune de Remicourt souhaite prendre en compte les préoccupations des citoyens en vue de définir des actions spécifiques dans un programme général et d'impliquer ceux-ci dans l'initiation de nouveaux projets ;</w:t>
      </w:r>
    </w:p>
    <w:p w14:paraId="49937B06" w14:textId="1B60365C"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le C.C.B.E.A. permettra de travailler, en appui au référent communal en matière de bien-être animal, sur des projets concrets et réalistes ; </w:t>
      </w:r>
    </w:p>
    <w:p w14:paraId="64270FFF"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conformément à l'Arrêté du Gouvernement Wallon du 30 mars 2023, le C.C.B.E.A. se réunit au moins deux fois par an et se compose, au minimum :</w:t>
      </w:r>
    </w:p>
    <w:p w14:paraId="499D9888" w14:textId="77777777" w:rsidR="000D6167" w:rsidRPr="003F2DE5" w:rsidRDefault="00F55E25">
      <w:pPr>
        <w:pStyle w:val="MJF3pod"/>
        <w:numPr>
          <w:ilvl w:val="0"/>
          <w:numId w:val="7"/>
        </w:numPr>
        <w:tabs>
          <w:tab w:val="left" w:pos="922"/>
        </w:tabs>
        <w:rPr>
          <w:rFonts w:ascii="Times New Roman" w:hAnsi="Times New Roman" w:cs="Times New Roman"/>
        </w:rPr>
      </w:pPr>
      <w:r w:rsidRPr="003F2DE5">
        <w:rPr>
          <w:rFonts w:ascii="Times New Roman" w:hAnsi="Times New Roman" w:cs="Times New Roman"/>
        </w:rPr>
        <w:t>d'un Président, Échevin en charge du bien-être animal, </w:t>
      </w:r>
    </w:p>
    <w:p w14:paraId="3DF16CA7" w14:textId="77777777" w:rsidR="000D6167" w:rsidRPr="003F2DE5" w:rsidRDefault="00F55E25">
      <w:pPr>
        <w:pStyle w:val="MJF3pod"/>
        <w:numPr>
          <w:ilvl w:val="0"/>
          <w:numId w:val="7"/>
        </w:numPr>
        <w:tabs>
          <w:tab w:val="left" w:pos="922"/>
        </w:tabs>
        <w:rPr>
          <w:rFonts w:ascii="Times New Roman" w:hAnsi="Times New Roman" w:cs="Times New Roman"/>
        </w:rPr>
      </w:pPr>
      <w:r w:rsidRPr="003F2DE5">
        <w:rPr>
          <w:rFonts w:ascii="Times New Roman" w:hAnsi="Times New Roman" w:cs="Times New Roman"/>
        </w:rPr>
        <w:t>d'un Secrétaire, représentant de l'Administration communale, </w:t>
      </w:r>
    </w:p>
    <w:p w14:paraId="71E214F0" w14:textId="77777777" w:rsidR="000D6167" w:rsidRPr="003F2DE5" w:rsidRDefault="00F55E25">
      <w:pPr>
        <w:pStyle w:val="MJF3pod"/>
        <w:numPr>
          <w:ilvl w:val="0"/>
          <w:numId w:val="7"/>
        </w:numPr>
        <w:tabs>
          <w:tab w:val="left" w:pos="922"/>
        </w:tabs>
        <w:rPr>
          <w:rFonts w:ascii="Times New Roman" w:hAnsi="Times New Roman" w:cs="Times New Roman"/>
        </w:rPr>
      </w:pPr>
      <w:r w:rsidRPr="003F2DE5">
        <w:rPr>
          <w:rFonts w:ascii="Times New Roman" w:hAnsi="Times New Roman" w:cs="Times New Roman"/>
        </w:rPr>
        <w:t>de deux citoyens désignés après un appel à candidature général,</w:t>
      </w:r>
    </w:p>
    <w:p w14:paraId="094A25F7" w14:textId="77777777" w:rsidR="000D6167" w:rsidRPr="003F2DE5" w:rsidRDefault="00F55E25">
      <w:pPr>
        <w:pStyle w:val="MJF3pod"/>
        <w:numPr>
          <w:ilvl w:val="0"/>
          <w:numId w:val="7"/>
        </w:numPr>
        <w:tabs>
          <w:tab w:val="left" w:pos="922"/>
        </w:tabs>
        <w:rPr>
          <w:rFonts w:ascii="Times New Roman" w:hAnsi="Times New Roman" w:cs="Times New Roman"/>
        </w:rPr>
      </w:pPr>
      <w:r w:rsidRPr="003F2DE5">
        <w:rPr>
          <w:rFonts w:ascii="Times New Roman" w:hAnsi="Times New Roman" w:cs="Times New Roman"/>
        </w:rPr>
        <w:t>d'un représentant de refuge agréé ou d'association de protection animale,</w:t>
      </w:r>
    </w:p>
    <w:p w14:paraId="7C9F220F" w14:textId="77777777" w:rsidR="000D6167" w:rsidRPr="003F2DE5" w:rsidRDefault="00F55E25">
      <w:pPr>
        <w:pStyle w:val="MJF3pod"/>
        <w:numPr>
          <w:ilvl w:val="0"/>
          <w:numId w:val="7"/>
        </w:numPr>
        <w:tabs>
          <w:tab w:val="left" w:pos="922"/>
        </w:tabs>
        <w:rPr>
          <w:rFonts w:ascii="Times New Roman" w:hAnsi="Times New Roman" w:cs="Times New Roman"/>
        </w:rPr>
      </w:pPr>
      <w:r w:rsidRPr="003F2DE5">
        <w:rPr>
          <w:rFonts w:ascii="Times New Roman" w:hAnsi="Times New Roman" w:cs="Times New Roman"/>
        </w:rPr>
        <w:t>d'un vétérinaire ; </w:t>
      </w:r>
    </w:p>
    <w:p w14:paraId="65775473"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appartient au Conseil communal de définir, dans un règlement d'ordre intérieur, la composition, la compétence et le fonctionnement du C.C.B.E.A., et ce en respectant les conditions minimales susmentionnées ; </w:t>
      </w:r>
    </w:p>
    <w:p w14:paraId="610F5894"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Par ces motifs, </w:t>
      </w:r>
    </w:p>
    <w:p w14:paraId="5E38C8F5"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lastRenderedPageBreak/>
        <w:t>Sur proposition du Collège communal, </w:t>
      </w:r>
    </w:p>
    <w:p w14:paraId="78216D3D" w14:textId="5115436D" w:rsidR="000D6167" w:rsidRPr="003F2DE5" w:rsidRDefault="00F55E25">
      <w:pPr>
        <w:pStyle w:val="MJF2pod"/>
        <w:rPr>
          <w:rFonts w:ascii="Times New Roman" w:hAnsi="Times New Roman" w:cs="Times New Roman"/>
        </w:rPr>
      </w:pPr>
      <w:r w:rsidRPr="003F2DE5">
        <w:rPr>
          <w:rFonts w:ascii="Times New Roman" w:hAnsi="Times New Roman" w:cs="Times New Roman"/>
        </w:rPr>
        <w:t>Après en avoir débattu et en toute connaissance de cause, </w:t>
      </w:r>
    </w:p>
    <w:p w14:paraId="0C2A4213" w14:textId="77777777" w:rsidR="000D6167" w:rsidRPr="00C47670" w:rsidRDefault="00F55E25">
      <w:pPr>
        <w:pStyle w:val="MJF2pod"/>
        <w:rPr>
          <w:rFonts w:ascii="Times New Roman" w:hAnsi="Times New Roman" w:cs="Times New Roman"/>
          <w:b/>
          <w:bCs/>
        </w:rPr>
      </w:pPr>
      <w:r w:rsidRPr="00C47670">
        <w:rPr>
          <w:rStyle w:val="MJF4pod"/>
          <w:rFonts w:ascii="Times New Roman" w:hAnsi="Times New Roman" w:cs="Times New Roman"/>
          <w:b w:val="0"/>
          <w:bCs/>
        </w:rPr>
        <w:t>À l'unanimité,</w:t>
      </w:r>
    </w:p>
    <w:p w14:paraId="4C357BAA"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 </w:t>
      </w:r>
    </w:p>
    <w:p w14:paraId="3AD5FB68" w14:textId="77777777" w:rsidR="000D6167" w:rsidRPr="00C47670" w:rsidRDefault="00F55E25">
      <w:pPr>
        <w:pStyle w:val="MJF2pod"/>
        <w:rPr>
          <w:rFonts w:ascii="Times New Roman" w:hAnsi="Times New Roman" w:cs="Times New Roman"/>
          <w:b/>
          <w:bCs/>
        </w:rPr>
      </w:pPr>
      <w:r w:rsidRPr="00C47670">
        <w:rPr>
          <w:rStyle w:val="MJF4pod"/>
          <w:rFonts w:ascii="Times New Roman" w:hAnsi="Times New Roman" w:cs="Times New Roman"/>
          <w:b w:val="0"/>
          <w:bCs/>
        </w:rPr>
        <w:t>DÉCIDE </w:t>
      </w:r>
      <w:r w:rsidRPr="00C47670">
        <w:rPr>
          <w:rFonts w:ascii="Times New Roman" w:hAnsi="Times New Roman" w:cs="Times New Roman"/>
          <w:b/>
          <w:bCs/>
        </w:rPr>
        <w:t>:</w:t>
      </w:r>
    </w:p>
    <w:p w14:paraId="1A86D680" w14:textId="77777777" w:rsidR="000D6167" w:rsidRPr="003F2DE5" w:rsidRDefault="00F55E25">
      <w:pPr>
        <w:pStyle w:val="MJF2pod"/>
        <w:rPr>
          <w:rFonts w:ascii="Times New Roman" w:hAnsi="Times New Roman" w:cs="Times New Roman"/>
        </w:rPr>
      </w:pPr>
      <w:r w:rsidRPr="00C47670">
        <w:rPr>
          <w:rStyle w:val="MJF5pod"/>
          <w:rFonts w:ascii="Times New Roman" w:hAnsi="Times New Roman" w:cs="Times New Roman"/>
          <w:b w:val="0"/>
          <w:bCs/>
        </w:rPr>
        <w:t>Article 1.</w:t>
      </w:r>
      <w:r w:rsidRPr="003F2DE5">
        <w:rPr>
          <w:rFonts w:ascii="Times New Roman" w:hAnsi="Times New Roman" w:cs="Times New Roman"/>
        </w:rPr>
        <w:t> De procéder à la mise en place d'un Conseil Consultatif du Bien-Être Animal (C.C.B.E.A.), conformément à l'article L1122-35 du Code de la Démocratie Locale et de la Décentralisation. </w:t>
      </w:r>
    </w:p>
    <w:p w14:paraId="6A8A8A5B" w14:textId="52503CCC" w:rsidR="000D6167" w:rsidRPr="003F2DE5" w:rsidRDefault="00F55E25" w:rsidP="00C47670">
      <w:pPr>
        <w:pStyle w:val="MJF2pod"/>
        <w:rPr>
          <w:rFonts w:ascii="Times New Roman" w:hAnsi="Times New Roman" w:cs="Times New Roman"/>
          <w:color w:val="000000"/>
        </w:rPr>
      </w:pPr>
      <w:r w:rsidRPr="00C47670">
        <w:rPr>
          <w:rStyle w:val="MJF5pod"/>
          <w:rFonts w:ascii="Times New Roman" w:hAnsi="Times New Roman" w:cs="Times New Roman"/>
          <w:b w:val="0"/>
          <w:bCs/>
        </w:rPr>
        <w:t>Article 2</w:t>
      </w:r>
      <w:r w:rsidRPr="003F2DE5">
        <w:rPr>
          <w:rStyle w:val="MJF5pod"/>
          <w:rFonts w:ascii="Times New Roman" w:hAnsi="Times New Roman" w:cs="Times New Roman"/>
        </w:rPr>
        <w:t>.</w:t>
      </w:r>
      <w:r w:rsidRPr="003F2DE5">
        <w:rPr>
          <w:rFonts w:ascii="Times New Roman" w:hAnsi="Times New Roman" w:cs="Times New Roman"/>
        </w:rPr>
        <w:t> De charger le Collège communal de procéder à l’appel public des candidatures endéans le mois de la présente décision, et ce, pour une durée minimale de trente jours. Cet appel sera annoncé par voie d’affichage et publié sur l'ensemble des canaux de communication de la Commune.</w:t>
      </w:r>
    </w:p>
    <w:p w14:paraId="5FEAC269" w14:textId="77777777" w:rsidR="000D6167" w:rsidRPr="003F2DE5" w:rsidRDefault="000D6167">
      <w:pPr>
        <w:tabs>
          <w:tab w:val="left" w:pos="1020"/>
        </w:tabs>
        <w:spacing w:after="57"/>
        <w:ind w:left="510" w:hanging="510"/>
        <w:jc w:val="both"/>
        <w:rPr>
          <w:rFonts w:ascii="Times New Roman" w:hAnsi="Times New Roman" w:cs="Times New Roman"/>
          <w:b/>
          <w:bCs/>
          <w:color w:val="000000"/>
        </w:rPr>
      </w:pPr>
    </w:p>
    <w:p w14:paraId="4C3131ED" w14:textId="77777777" w:rsidR="000D6167" w:rsidRPr="003F2DE5" w:rsidRDefault="00F55E25">
      <w:pPr>
        <w:pStyle w:val="Titre2"/>
        <w:tabs>
          <w:tab w:val="left" w:pos="1020"/>
        </w:tabs>
        <w:spacing w:before="0" w:after="113"/>
        <w:ind w:left="510" w:hanging="510"/>
        <w:jc w:val="both"/>
        <w:rPr>
          <w:rFonts w:cs="Times New Roman"/>
          <w:sz w:val="24"/>
          <w:szCs w:val="24"/>
        </w:rPr>
      </w:pPr>
      <w:bookmarkStart w:id="5" w:name="__RefHeading___Toc1768_34993492365"/>
      <w:bookmarkEnd w:id="5"/>
      <w:r w:rsidRPr="003F2DE5">
        <w:rPr>
          <w:rFonts w:cs="Times New Roman"/>
          <w:color w:val="000000"/>
          <w:sz w:val="24"/>
          <w:szCs w:val="24"/>
          <w:u w:val="none"/>
        </w:rPr>
        <w:t>6.</w:t>
      </w:r>
      <w:r w:rsidRPr="003F2DE5">
        <w:rPr>
          <w:rFonts w:cs="Times New Roman"/>
          <w:color w:val="000000"/>
          <w:sz w:val="24"/>
          <w:szCs w:val="24"/>
          <w:u w:val="none"/>
        </w:rPr>
        <w:tab/>
      </w:r>
      <w:r w:rsidRPr="003F2DE5">
        <w:rPr>
          <w:rFonts w:cs="Times New Roman"/>
          <w:caps/>
          <w:color w:val="000000"/>
          <w:sz w:val="24"/>
          <w:szCs w:val="24"/>
        </w:rPr>
        <w:t>AIDE - CONVENTION D'ASSISTANCE À L'EXPLOITATION - BASSIN D'ORAGE "LOUWET" SITUÉ SUR LA COMMUNE DE FEXHE-LE-HAUT-CLOCHER - AVANT-PROJET.</w:t>
      </w:r>
    </w:p>
    <w:p w14:paraId="16552DA3" w14:textId="77777777" w:rsidR="000D6167" w:rsidRPr="003F2DE5" w:rsidRDefault="00F55E25">
      <w:pPr>
        <w:pStyle w:val="Corpsdetexte"/>
        <w:spacing w:after="0"/>
        <w:rPr>
          <w:rFonts w:ascii="Times New Roman" w:hAnsi="Times New Roman" w:cs="Times New Roman"/>
        </w:rPr>
      </w:pPr>
      <w:r w:rsidRPr="003F2DE5">
        <w:rPr>
          <w:rFonts w:ascii="Times New Roman" w:hAnsi="Times New Roman" w:cs="Times New Roman"/>
        </w:rPr>
        <w:t>Le Conseil communal,</w:t>
      </w:r>
    </w:p>
    <w:p w14:paraId="7A5D575F" w14:textId="6B394D73" w:rsidR="000D6167" w:rsidRPr="003F2DE5" w:rsidRDefault="00F55E25">
      <w:pPr>
        <w:pStyle w:val="MJF2pod"/>
        <w:rPr>
          <w:rFonts w:ascii="Times New Roman" w:hAnsi="Times New Roman" w:cs="Times New Roman"/>
        </w:rPr>
      </w:pPr>
      <w:r w:rsidRPr="003F2DE5">
        <w:rPr>
          <w:rFonts w:ascii="Times New Roman" w:hAnsi="Times New Roman" w:cs="Times New Roman"/>
        </w:rPr>
        <w:t>Vu le Code de la Démocratie locale et de la Décentralisation, ci-après "CDLD" ou "Code", notamment son article L1123-23 relatif aux compétences du Collège ; </w:t>
      </w:r>
    </w:p>
    <w:p w14:paraId="64C135EB" w14:textId="105D31D6" w:rsidR="000D6167" w:rsidRPr="003F2DE5" w:rsidRDefault="00F55E25">
      <w:pPr>
        <w:pStyle w:val="MJF2pod"/>
        <w:rPr>
          <w:rFonts w:ascii="Times New Roman" w:hAnsi="Times New Roman" w:cs="Times New Roman"/>
        </w:rPr>
      </w:pPr>
      <w:r w:rsidRPr="003F2DE5">
        <w:rPr>
          <w:rFonts w:ascii="Times New Roman" w:hAnsi="Times New Roman" w:cs="Times New Roman"/>
        </w:rPr>
        <w:t>Vu la gestion du bassin d'orage dit "Louwet" par les Communes de Donceel, Remicourt et Fexhe-le-Haut-Clocher, telle que prévue par la convention signée entre les trois communes en date du 28 septembre 2023 ; </w:t>
      </w:r>
    </w:p>
    <w:p w14:paraId="6AA23F3E" w14:textId="624D985C"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l'ouvrage précité est situé sur la Commune de Fexhe-le-Haut-Clocher, mais recueille les eaux en provenance de Donceel pour ensuite les envoyer vers Remicourt ; </w:t>
      </w:r>
    </w:p>
    <w:p w14:paraId="40559615" w14:textId="55DAF569" w:rsidR="000D6167" w:rsidRPr="003F2DE5" w:rsidRDefault="00F55E25">
      <w:pPr>
        <w:pStyle w:val="MJF2pod"/>
        <w:rPr>
          <w:rFonts w:ascii="Times New Roman" w:hAnsi="Times New Roman" w:cs="Times New Roman"/>
        </w:rPr>
      </w:pPr>
      <w:r w:rsidRPr="003F2DE5">
        <w:rPr>
          <w:rFonts w:ascii="Times New Roman" w:hAnsi="Times New Roman" w:cs="Times New Roman"/>
        </w:rPr>
        <w:t xml:space="preserve">Considérant que la gestion supra-communal présente l'avantage de permettre une meilleure expertise sur les travaux à réaliser ainsi qu'une économie d'échelle ; que les coûts et frais sont répartis entre les trois communes selon une clé de répartition définie comme suit : </w:t>
      </w:r>
      <w:r w:rsidRPr="003F2DE5">
        <w:rPr>
          <w:rStyle w:val="MJF6pod"/>
          <w:rFonts w:ascii="Times New Roman" w:hAnsi="Times New Roman" w:cs="Times New Roman"/>
        </w:rPr>
        <w:t>"[l]es éventuels coûts et frais générés par l’exécution de la présente Convention seront réparties entre les Parties, proportionnellement au nombre d’habitants de chacune d’entre elles (ci-après dénommée, la clé de répartition). Le nombre d’habitants visé au paragraphe précédent est mis à jour chaque 1</w:t>
      </w:r>
      <w:r w:rsidRPr="003F2DE5">
        <w:rPr>
          <w:rFonts w:ascii="Times New Roman" w:hAnsi="Times New Roman" w:cs="Times New Roman"/>
        </w:rPr>
        <w:t>er</w:t>
      </w:r>
      <w:r w:rsidRPr="003F2DE5">
        <w:rPr>
          <w:rStyle w:val="MJF6pod"/>
          <w:rFonts w:ascii="Times New Roman" w:hAnsi="Times New Roman" w:cs="Times New Roman"/>
        </w:rPr>
        <w:t xml:space="preserve"> janvier</w:t>
      </w:r>
      <w:r w:rsidRPr="003F2DE5">
        <w:rPr>
          <w:rFonts w:ascii="Times New Roman" w:hAnsi="Times New Roman" w:cs="Times New Roman"/>
        </w:rPr>
        <w:t>" ; </w:t>
      </w:r>
    </w:p>
    <w:p w14:paraId="6F0F1B5D" w14:textId="4C059DE0"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cette gestion est parfois difficile suite à une mauvaise communication entre l'ensemble des parties, générant, d'une part, une incompréhension dans les mesures effectivement à prendre et, d'autre part, un retard dans les actions concrètes à mener ; </w:t>
      </w:r>
    </w:p>
    <w:p w14:paraId="70359931" w14:textId="0E868753" w:rsidR="000D6167" w:rsidRPr="003F2DE5" w:rsidRDefault="00F55E25">
      <w:pPr>
        <w:pStyle w:val="MJF2pod"/>
        <w:rPr>
          <w:rFonts w:ascii="Times New Roman" w:hAnsi="Times New Roman" w:cs="Times New Roman"/>
        </w:rPr>
      </w:pPr>
      <w:r w:rsidRPr="003F2DE5">
        <w:rPr>
          <w:rFonts w:ascii="Times New Roman" w:hAnsi="Times New Roman" w:cs="Times New Roman"/>
        </w:rPr>
        <w:t>Vu la réunion du 6 mars 2025 relative à ce dossier entre les trois Communes et l'Association Intercommunale pour le Démergement et l'Épuration des Communes de la Province de Liège (ci-après "AIDE" ou 'lintercommunale") ; </w:t>
      </w:r>
    </w:p>
    <w:p w14:paraId="47F00387" w14:textId="5A0232AC"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l'AIDE a exposé la possibilité de se substituer aux trois Communes dans le cadre de la gestion dudit bassin d'orage, par la conclusion d'une convention d'assistance à l'exploitation ; que l'objectif est donc de confier à l'AIDE l'ensemble de l'exploitation de l'ouvrage, en ce compris la réalisation des marchés publics nécessaires à l'exploitation ; </w:t>
      </w:r>
    </w:p>
    <w:p w14:paraId="4BD6D7A0" w14:textId="215EE12E"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l'AIDE s'engage à assister les Communes dans l'exploitation de l'ouvrage et, pour ce faire, procède ou fait procéder à toutes les prestations nécessaires au bon fonctionnement et au bon état d'entretien technique de l'ouvrage ; que l'AIDE assure les commandes de toutes les fournitures nécessaires à la bonne exécution des travaux ; que, pour les prestations dépassant un montant de 2.500 euros HTVA, l'AIDE sollicite l'accord des Communes ; </w:t>
      </w:r>
    </w:p>
    <w:p w14:paraId="7EECBB4E" w14:textId="7971D7B1"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les prix pratiqués par l'AIDE prennent en compte les prestations de service de l'AIDE</w:t>
      </w:r>
      <w:r w:rsidR="00C47670">
        <w:rPr>
          <w:rFonts w:ascii="Times New Roman" w:hAnsi="Times New Roman" w:cs="Times New Roman"/>
        </w:rPr>
        <w:t xml:space="preserve"> </w:t>
      </w:r>
      <w:r w:rsidRPr="003F2DE5">
        <w:rPr>
          <w:rFonts w:ascii="Times New Roman" w:hAnsi="Times New Roman" w:cs="Times New Roman"/>
        </w:rPr>
        <w:t xml:space="preserve">; que ces prestations sont forfaitaires et annuels (à majorer de 10% de frais généraux); que ces prestations forfaitaires correspondent à un montant de </w:t>
      </w:r>
      <w:r w:rsidRPr="003F2DE5">
        <w:rPr>
          <w:rStyle w:val="MJF7pod"/>
          <w:rFonts w:ascii="Times New Roman" w:hAnsi="Times New Roman" w:cs="Times New Roman"/>
        </w:rPr>
        <w:t>2.772,00 euros HTVA</w:t>
      </w:r>
      <w:r w:rsidRPr="003F2DE5">
        <w:rPr>
          <w:rFonts w:ascii="Times New Roman" w:hAnsi="Times New Roman" w:cs="Times New Roman"/>
        </w:rPr>
        <w:t> ; </w:t>
      </w:r>
    </w:p>
    <w:p w14:paraId="114F55A3" w14:textId="1F6C9511"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les coûts d'exploitation, de dépannage et de réparation exposés par l'AIDE font l'objet d'une refacturation périodique à l'attention des Communes parties à la convention (à majorer de 10% de frais généraux) ; </w:t>
      </w:r>
    </w:p>
    <w:p w14:paraId="101541F7" w14:textId="239F7915"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les prestations et les coûts d'exploitation exposés par l'AIDE font l'objet d'une refacturation annuelle aux trois communes ; que les Communes et l'AIDE s'accordent pour rendre applicable la clé de répartition fixée à l'article 4 de la convention conclue entre les communes en date du 28 décembre 2023 ; </w:t>
      </w:r>
    </w:p>
    <w:p w14:paraId="2F1D99DD" w14:textId="37F4CE2E" w:rsidR="000D6167" w:rsidRPr="003F2DE5" w:rsidRDefault="00F55E25">
      <w:pPr>
        <w:pStyle w:val="MJF2pod"/>
        <w:rPr>
          <w:rFonts w:ascii="Times New Roman" w:hAnsi="Times New Roman" w:cs="Times New Roman"/>
        </w:rPr>
      </w:pPr>
      <w:r w:rsidRPr="003F2DE5">
        <w:rPr>
          <w:rFonts w:ascii="Times New Roman" w:hAnsi="Times New Roman" w:cs="Times New Roman"/>
        </w:rPr>
        <w:t>Vu l'avant-projet de convention et son annexe n°1 transmis par l'AIDE en date du 12 mars 2025 ; </w:t>
      </w:r>
    </w:p>
    <w:p w14:paraId="4D92ED1D" w14:textId="4596935A" w:rsidR="000D6167" w:rsidRPr="003F2DE5" w:rsidRDefault="00F55E25">
      <w:pPr>
        <w:pStyle w:val="MJF2pod"/>
        <w:rPr>
          <w:rFonts w:ascii="Times New Roman" w:hAnsi="Times New Roman" w:cs="Times New Roman"/>
        </w:rPr>
      </w:pPr>
      <w:r w:rsidRPr="003F2DE5">
        <w:rPr>
          <w:rFonts w:ascii="Times New Roman" w:hAnsi="Times New Roman" w:cs="Times New Roman"/>
        </w:rPr>
        <w:t>Après en avoir délibéré ; </w:t>
      </w:r>
    </w:p>
    <w:p w14:paraId="342F3B9F" w14:textId="3C9FB8F7"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cet avant-projet n'appelle pas de remarque particulière ; </w:t>
      </w:r>
    </w:p>
    <w:p w14:paraId="4672A9FD" w14:textId="6A1213EB" w:rsidR="000D6167" w:rsidRPr="00C47670" w:rsidRDefault="00F55E25" w:rsidP="00C47670">
      <w:pPr>
        <w:pStyle w:val="MJF2pod"/>
        <w:rPr>
          <w:rFonts w:ascii="Times New Roman" w:hAnsi="Times New Roman" w:cs="Times New Roman"/>
          <w:b/>
          <w:bCs/>
        </w:rPr>
      </w:pPr>
      <w:r w:rsidRPr="00C47670">
        <w:rPr>
          <w:rStyle w:val="MJF4pod"/>
          <w:rFonts w:ascii="Times New Roman" w:hAnsi="Times New Roman" w:cs="Times New Roman"/>
          <w:b w:val="0"/>
          <w:bCs/>
        </w:rPr>
        <w:lastRenderedPageBreak/>
        <w:t>À l'unanimité ;</w:t>
      </w:r>
    </w:p>
    <w:p w14:paraId="11559693" w14:textId="2D9E471C" w:rsidR="000D6167" w:rsidRPr="00C47670" w:rsidRDefault="00F55E25">
      <w:pPr>
        <w:pStyle w:val="MJF2pod"/>
        <w:rPr>
          <w:rFonts w:ascii="Times New Roman" w:hAnsi="Times New Roman" w:cs="Times New Roman"/>
          <w:b/>
          <w:bCs/>
        </w:rPr>
      </w:pPr>
      <w:r w:rsidRPr="00C47670">
        <w:rPr>
          <w:rStyle w:val="MJF4pod"/>
          <w:rFonts w:ascii="Times New Roman" w:hAnsi="Times New Roman" w:cs="Times New Roman"/>
          <w:b w:val="0"/>
          <w:bCs/>
        </w:rPr>
        <w:t>DÉCIDE :</w:t>
      </w:r>
      <w:r w:rsidRPr="00C47670">
        <w:rPr>
          <w:rFonts w:ascii="Times New Roman" w:hAnsi="Times New Roman" w:cs="Times New Roman"/>
          <w:b/>
          <w:bCs/>
        </w:rPr>
        <w:t> </w:t>
      </w:r>
    </w:p>
    <w:p w14:paraId="1B7E4133" w14:textId="77777777" w:rsidR="000D6167" w:rsidRPr="003F2DE5" w:rsidRDefault="00F55E25">
      <w:pPr>
        <w:pStyle w:val="MJF2pod"/>
        <w:rPr>
          <w:rFonts w:ascii="Times New Roman" w:hAnsi="Times New Roman" w:cs="Times New Roman"/>
        </w:rPr>
      </w:pPr>
      <w:r w:rsidRPr="00C47670">
        <w:rPr>
          <w:rStyle w:val="MJF5pod"/>
          <w:rFonts w:ascii="Times New Roman" w:hAnsi="Times New Roman" w:cs="Times New Roman"/>
          <w:b w:val="0"/>
          <w:bCs/>
        </w:rPr>
        <w:t>Article 1er</w:t>
      </w:r>
      <w:r w:rsidRPr="003F2DE5">
        <w:rPr>
          <w:rFonts w:ascii="Times New Roman" w:hAnsi="Times New Roman" w:cs="Times New Roman"/>
        </w:rPr>
        <w:t> - D'adopter l'avant-projet de convention d'assistance à l'exploitation et son annexe n°1.</w:t>
      </w:r>
    </w:p>
    <w:p w14:paraId="5597F30E"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 </w:t>
      </w:r>
    </w:p>
    <w:p w14:paraId="41543C66" w14:textId="77777777" w:rsidR="000D6167" w:rsidRPr="003F2DE5" w:rsidRDefault="00F55E25">
      <w:pPr>
        <w:pStyle w:val="MJF2pod"/>
        <w:rPr>
          <w:rFonts w:ascii="Times New Roman" w:hAnsi="Times New Roman" w:cs="Times New Roman"/>
        </w:rPr>
      </w:pPr>
      <w:r w:rsidRPr="00C47670">
        <w:rPr>
          <w:rStyle w:val="MJF5pod"/>
          <w:rFonts w:ascii="Times New Roman" w:hAnsi="Times New Roman" w:cs="Times New Roman"/>
          <w:b w:val="0"/>
          <w:bCs/>
        </w:rPr>
        <w:t>Article 2</w:t>
      </w:r>
      <w:r w:rsidRPr="003F2DE5">
        <w:rPr>
          <w:rStyle w:val="MJF7pod"/>
          <w:rFonts w:ascii="Times New Roman" w:hAnsi="Times New Roman" w:cs="Times New Roman"/>
        </w:rPr>
        <w:t> </w:t>
      </w:r>
      <w:r w:rsidRPr="003F2DE5">
        <w:rPr>
          <w:rFonts w:ascii="Times New Roman" w:hAnsi="Times New Roman" w:cs="Times New Roman"/>
        </w:rPr>
        <w:t>- La présente délibération sera transmise pour suite utile à/au/aux :</w:t>
      </w:r>
    </w:p>
    <w:p w14:paraId="579DE680" w14:textId="77777777" w:rsidR="000D6167" w:rsidRPr="003F2DE5" w:rsidRDefault="00F55E25">
      <w:pPr>
        <w:pStyle w:val="MJF3pod"/>
        <w:numPr>
          <w:ilvl w:val="0"/>
          <w:numId w:val="8"/>
        </w:numPr>
        <w:tabs>
          <w:tab w:val="left" w:pos="922"/>
        </w:tabs>
        <w:rPr>
          <w:rFonts w:ascii="Times New Roman" w:hAnsi="Times New Roman" w:cs="Times New Roman"/>
        </w:rPr>
      </w:pPr>
      <w:r w:rsidRPr="003F2DE5">
        <w:rPr>
          <w:rFonts w:ascii="Times New Roman" w:hAnsi="Times New Roman" w:cs="Times New Roman"/>
        </w:rPr>
        <w:t>L'AIDE</w:t>
      </w:r>
    </w:p>
    <w:p w14:paraId="3140DBEC" w14:textId="4037F6FF" w:rsidR="000D6167" w:rsidRPr="00C47670" w:rsidRDefault="00F55E25" w:rsidP="00C47670">
      <w:pPr>
        <w:pStyle w:val="MJF3pod"/>
        <w:numPr>
          <w:ilvl w:val="0"/>
          <w:numId w:val="8"/>
        </w:numPr>
        <w:tabs>
          <w:tab w:val="left" w:pos="922"/>
        </w:tabs>
        <w:rPr>
          <w:rFonts w:ascii="Times New Roman" w:hAnsi="Times New Roman" w:cs="Times New Roman"/>
        </w:rPr>
      </w:pPr>
      <w:r w:rsidRPr="00C47670">
        <w:rPr>
          <w:rFonts w:ascii="Times New Roman" w:hAnsi="Times New Roman" w:cs="Times New Roman"/>
        </w:rPr>
        <w:t>Communes de Fexhe- Le- Haut -Clocher et Donceel</w:t>
      </w:r>
    </w:p>
    <w:p w14:paraId="2041B75D" w14:textId="77777777" w:rsidR="000D6167" w:rsidRPr="003F2DE5" w:rsidRDefault="000D6167">
      <w:pPr>
        <w:pStyle w:val="Titre2"/>
        <w:tabs>
          <w:tab w:val="left" w:pos="1020"/>
        </w:tabs>
        <w:spacing w:before="0" w:after="0"/>
        <w:ind w:left="510" w:hanging="510"/>
        <w:jc w:val="both"/>
        <w:rPr>
          <w:rFonts w:cs="Times New Roman"/>
          <w:color w:val="000000"/>
          <w:sz w:val="24"/>
          <w:szCs w:val="24"/>
          <w:u w:val="none"/>
        </w:rPr>
      </w:pPr>
    </w:p>
    <w:p w14:paraId="14244155" w14:textId="77777777" w:rsidR="000D6167" w:rsidRPr="003F2DE5" w:rsidRDefault="000D6167">
      <w:pPr>
        <w:tabs>
          <w:tab w:val="left" w:pos="1020"/>
        </w:tabs>
        <w:spacing w:after="57"/>
        <w:ind w:left="510" w:hanging="510"/>
        <w:jc w:val="both"/>
        <w:rPr>
          <w:rFonts w:ascii="Times New Roman" w:hAnsi="Times New Roman" w:cs="Times New Roman"/>
          <w:b/>
          <w:bCs/>
          <w:color w:val="000000"/>
        </w:rPr>
      </w:pPr>
    </w:p>
    <w:p w14:paraId="4DEB057D" w14:textId="77777777" w:rsidR="000D6167" w:rsidRPr="003F2DE5" w:rsidRDefault="00F55E25">
      <w:pPr>
        <w:pStyle w:val="Titre2"/>
        <w:tabs>
          <w:tab w:val="left" w:pos="1020"/>
        </w:tabs>
        <w:spacing w:before="0" w:after="113"/>
        <w:ind w:left="510" w:hanging="510"/>
        <w:jc w:val="both"/>
        <w:rPr>
          <w:rFonts w:cs="Times New Roman"/>
          <w:sz w:val="24"/>
          <w:szCs w:val="24"/>
        </w:rPr>
      </w:pPr>
      <w:bookmarkStart w:id="6" w:name="__RefHeading___Toc1768_34993492366"/>
      <w:bookmarkEnd w:id="6"/>
      <w:r w:rsidRPr="003F2DE5">
        <w:rPr>
          <w:rFonts w:cs="Times New Roman"/>
          <w:color w:val="000000"/>
          <w:sz w:val="24"/>
          <w:szCs w:val="24"/>
          <w:u w:val="none"/>
        </w:rPr>
        <w:t>7.</w:t>
      </w:r>
      <w:r w:rsidRPr="003F2DE5">
        <w:rPr>
          <w:rFonts w:cs="Times New Roman"/>
          <w:color w:val="000000"/>
          <w:sz w:val="24"/>
          <w:szCs w:val="24"/>
          <w:u w:val="none"/>
        </w:rPr>
        <w:tab/>
      </w:r>
      <w:r w:rsidRPr="003F2DE5">
        <w:rPr>
          <w:rFonts w:cs="Times New Roman"/>
          <w:caps/>
          <w:color w:val="000000"/>
          <w:sz w:val="24"/>
          <w:szCs w:val="24"/>
        </w:rPr>
        <w:t>SOUSCRIPTION DE PARTS BÉNÉFICIAIRES AU SEIN DE L'ORGANISME D'ASSAINISSEMENT - LIBÉRATION DE PARTS AIDE RELATIVES AUX TRAVAUX D'ÉGOUTTAGE.</w:t>
      </w:r>
    </w:p>
    <w:p w14:paraId="4C3E5B4F" w14:textId="77777777" w:rsidR="000D6167" w:rsidRPr="003F2DE5" w:rsidRDefault="00F55E25">
      <w:pPr>
        <w:pStyle w:val="Corpsdetexte"/>
        <w:spacing w:after="0"/>
        <w:rPr>
          <w:rFonts w:ascii="Times New Roman" w:hAnsi="Times New Roman" w:cs="Times New Roman"/>
        </w:rPr>
      </w:pPr>
      <w:r w:rsidRPr="003F2DE5">
        <w:rPr>
          <w:rFonts w:ascii="Times New Roman" w:hAnsi="Times New Roman" w:cs="Times New Roman"/>
        </w:rPr>
        <w:t>Le Conseil communal,</w:t>
      </w:r>
    </w:p>
    <w:p w14:paraId="69E7B116" w14:textId="513DAFA3" w:rsidR="000D6167" w:rsidRPr="003F2DE5" w:rsidRDefault="00F55E25">
      <w:pPr>
        <w:pStyle w:val="MJF2pod"/>
        <w:rPr>
          <w:rFonts w:ascii="Times New Roman" w:hAnsi="Times New Roman" w:cs="Times New Roman"/>
        </w:rPr>
      </w:pPr>
      <w:r w:rsidRPr="003F2DE5">
        <w:rPr>
          <w:rFonts w:ascii="Times New Roman" w:hAnsi="Times New Roman" w:cs="Times New Roman"/>
        </w:rPr>
        <w:t>Vu La directive européenne 91/271 relative au traitement des eaux résiduaires urbaines et l'équipement de systèmes de collecte d'eaux usées des états membres ; </w:t>
      </w:r>
    </w:p>
    <w:p w14:paraId="1AAEB514" w14:textId="4687ED4F" w:rsidR="000D6167" w:rsidRPr="003F2DE5" w:rsidRDefault="00F55E25">
      <w:pPr>
        <w:pStyle w:val="MJF2pod"/>
        <w:rPr>
          <w:rFonts w:ascii="Times New Roman" w:hAnsi="Times New Roman" w:cs="Times New Roman"/>
        </w:rPr>
      </w:pPr>
      <w:r w:rsidRPr="003F2DE5">
        <w:rPr>
          <w:rFonts w:ascii="Times New Roman" w:hAnsi="Times New Roman" w:cs="Times New Roman"/>
        </w:rPr>
        <w:t>Vu le livre II du Code de l’environnement relatif au Code de l'eau ; </w:t>
      </w:r>
    </w:p>
    <w:p w14:paraId="3E6C4DD1" w14:textId="2D9D65C5" w:rsidR="000D6167" w:rsidRPr="003F2DE5" w:rsidRDefault="00F55E25">
      <w:pPr>
        <w:pStyle w:val="MJF2pod"/>
        <w:rPr>
          <w:rFonts w:ascii="Times New Roman" w:hAnsi="Times New Roman" w:cs="Times New Roman"/>
        </w:rPr>
      </w:pPr>
      <w:r w:rsidRPr="003F2DE5">
        <w:rPr>
          <w:rFonts w:ascii="Times New Roman" w:hAnsi="Times New Roman" w:cs="Times New Roman"/>
        </w:rPr>
        <w:t> Vu l'arrêté du Gouvernement wallon du 17 février 2011 (M.B. du 23 mars 2011) modifiant le Livre Il du Code de l'environnement contenant le Code de l'eau reconnaissant le contrat d'égouttage et ses principes de financement ; </w:t>
      </w:r>
    </w:p>
    <w:p w14:paraId="72205464" w14:textId="0A55F1FD"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le contrat d’agglomération/contrat d'égouttage mis en place entre les communes, la Société Publique de Gestion de l'Eau (SPGE) et l'organisme d'assainissement agréé (AIDE) ; </w:t>
      </w:r>
    </w:p>
    <w:p w14:paraId="40677B2C" w14:textId="1E312BF6" w:rsidR="000D6167" w:rsidRPr="003F2DE5" w:rsidRDefault="00F55E25">
      <w:pPr>
        <w:pStyle w:val="MJF2pod"/>
        <w:rPr>
          <w:rFonts w:ascii="Times New Roman" w:hAnsi="Times New Roman" w:cs="Times New Roman"/>
        </w:rPr>
      </w:pPr>
      <w:r w:rsidRPr="003F2DE5">
        <w:rPr>
          <w:rFonts w:ascii="Times New Roman" w:hAnsi="Times New Roman" w:cs="Times New Roman"/>
        </w:rPr>
        <w:t>Attendu que les communes prennent en charge leur quote-part de financement des travaux réalisés sous forme d'une souscription au capital de l'organisme d'assainissement agréé ; </w:t>
      </w:r>
    </w:p>
    <w:p w14:paraId="0F16FB94" w14:textId="70F1C01B"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le courrier de l’AIDE demandant la libération des parts souscrites au Captal C relatif aux travaux d’égouttage ayant fait l'objet d'un compte final approuvé par l'AIDE ; </w:t>
      </w:r>
    </w:p>
    <w:p w14:paraId="3B6D7615" w14:textId="715D9B4E" w:rsidR="000D6167" w:rsidRPr="003F2DE5" w:rsidRDefault="00F55E25">
      <w:pPr>
        <w:pStyle w:val="MJF2pod"/>
        <w:rPr>
          <w:rFonts w:ascii="Times New Roman" w:hAnsi="Times New Roman" w:cs="Times New Roman"/>
        </w:rPr>
      </w:pPr>
      <w:r w:rsidRPr="003F2DE5">
        <w:rPr>
          <w:rFonts w:ascii="Times New Roman" w:hAnsi="Times New Roman" w:cs="Times New Roman"/>
        </w:rPr>
        <w:t>Par ces motifs, </w:t>
      </w:r>
    </w:p>
    <w:p w14:paraId="50AA6F5B" w14:textId="2F1BFBCB" w:rsidR="000D6167" w:rsidRPr="00C47670" w:rsidRDefault="00F55E25">
      <w:pPr>
        <w:pStyle w:val="MJF2pod"/>
        <w:rPr>
          <w:rFonts w:ascii="Times New Roman" w:hAnsi="Times New Roman" w:cs="Times New Roman"/>
          <w:b/>
          <w:bCs/>
        </w:rPr>
      </w:pPr>
      <w:r w:rsidRPr="00C47670">
        <w:rPr>
          <w:rStyle w:val="MJF4pod"/>
          <w:rFonts w:ascii="Times New Roman" w:hAnsi="Times New Roman" w:cs="Times New Roman"/>
          <w:b w:val="0"/>
          <w:bCs/>
        </w:rPr>
        <w:t>À l'unanimité,</w:t>
      </w:r>
      <w:r w:rsidRPr="00C47670">
        <w:rPr>
          <w:rFonts w:ascii="Times New Roman" w:hAnsi="Times New Roman" w:cs="Times New Roman"/>
          <w:b/>
          <w:bCs/>
        </w:rPr>
        <w:t> </w:t>
      </w:r>
    </w:p>
    <w:p w14:paraId="5BFD879B" w14:textId="5F976958" w:rsidR="000D6167" w:rsidRPr="003F2DE5" w:rsidRDefault="00F55E25">
      <w:pPr>
        <w:pStyle w:val="MJF2pod"/>
        <w:rPr>
          <w:rFonts w:ascii="Times New Roman" w:hAnsi="Times New Roman" w:cs="Times New Roman"/>
        </w:rPr>
      </w:pPr>
      <w:r w:rsidRPr="003F2DE5">
        <w:rPr>
          <w:rFonts w:ascii="Times New Roman" w:hAnsi="Times New Roman" w:cs="Times New Roman"/>
        </w:rPr>
        <w:t>Sur proposition du Collège communal, </w:t>
      </w:r>
    </w:p>
    <w:p w14:paraId="7469693F" w14:textId="4EB14390" w:rsidR="000D6167" w:rsidRPr="00C47670" w:rsidRDefault="00F55E25">
      <w:pPr>
        <w:pStyle w:val="MJF2pod"/>
        <w:rPr>
          <w:rFonts w:ascii="Times New Roman" w:hAnsi="Times New Roman" w:cs="Times New Roman"/>
          <w:b/>
          <w:bCs/>
        </w:rPr>
      </w:pPr>
      <w:r w:rsidRPr="00C47670">
        <w:rPr>
          <w:rStyle w:val="MJF4pod"/>
          <w:rFonts w:ascii="Times New Roman" w:hAnsi="Times New Roman" w:cs="Times New Roman"/>
          <w:b w:val="0"/>
          <w:bCs/>
        </w:rPr>
        <w:t>DÉCIDE :</w:t>
      </w:r>
      <w:r w:rsidRPr="00C47670">
        <w:rPr>
          <w:rFonts w:ascii="Times New Roman" w:hAnsi="Times New Roman" w:cs="Times New Roman"/>
          <w:b/>
          <w:bCs/>
        </w:rPr>
        <w:t> </w:t>
      </w:r>
    </w:p>
    <w:p w14:paraId="0AF78B01" w14:textId="77777777" w:rsidR="000D6167" w:rsidRPr="003F2DE5" w:rsidRDefault="00F55E25">
      <w:pPr>
        <w:pStyle w:val="MJF2pod"/>
        <w:rPr>
          <w:rFonts w:ascii="Times New Roman" w:hAnsi="Times New Roman" w:cs="Times New Roman"/>
        </w:rPr>
      </w:pPr>
      <w:r w:rsidRPr="003F2DE5">
        <w:rPr>
          <w:rStyle w:val="MJF7pod"/>
          <w:rFonts w:ascii="Times New Roman" w:hAnsi="Times New Roman" w:cs="Times New Roman"/>
        </w:rPr>
        <w:t>Article 1</w:t>
      </w:r>
    </w:p>
    <w:p w14:paraId="697F07FC" w14:textId="0179C90D" w:rsidR="000D6167" w:rsidRPr="003F2DE5" w:rsidRDefault="00F55E25">
      <w:pPr>
        <w:pStyle w:val="MJF2pod"/>
        <w:rPr>
          <w:rFonts w:ascii="Times New Roman" w:hAnsi="Times New Roman" w:cs="Times New Roman"/>
        </w:rPr>
      </w:pPr>
      <w:r w:rsidRPr="003F2DE5">
        <w:rPr>
          <w:rFonts w:ascii="Times New Roman" w:hAnsi="Times New Roman" w:cs="Times New Roman"/>
        </w:rPr>
        <w:t>de libérer les parts souscrites auprès de l'AIDE en application du contrat d'égouttage. </w:t>
      </w:r>
    </w:p>
    <w:p w14:paraId="49622DEE" w14:textId="77777777" w:rsidR="000D6167" w:rsidRPr="003F2DE5" w:rsidRDefault="00F55E25">
      <w:pPr>
        <w:pStyle w:val="MJF2pod"/>
        <w:rPr>
          <w:rFonts w:ascii="Times New Roman" w:hAnsi="Times New Roman" w:cs="Times New Roman"/>
        </w:rPr>
      </w:pPr>
      <w:r w:rsidRPr="003F2DE5">
        <w:rPr>
          <w:rStyle w:val="MJF7pod"/>
          <w:rFonts w:ascii="Times New Roman" w:hAnsi="Times New Roman" w:cs="Times New Roman"/>
        </w:rPr>
        <w:t>Article 2</w:t>
      </w:r>
    </w:p>
    <w:p w14:paraId="564D8C8A" w14:textId="2664A5D0" w:rsidR="000D6167" w:rsidRPr="003F2DE5" w:rsidRDefault="00F55E25" w:rsidP="00C47670">
      <w:pPr>
        <w:pStyle w:val="MJF2pod"/>
        <w:rPr>
          <w:rFonts w:ascii="Times New Roman" w:hAnsi="Times New Roman" w:cs="Times New Roman"/>
          <w:color w:val="000000"/>
        </w:rPr>
      </w:pPr>
      <w:r w:rsidRPr="003F2DE5">
        <w:rPr>
          <w:rFonts w:ascii="Times New Roman" w:hAnsi="Times New Roman" w:cs="Times New Roman"/>
        </w:rPr>
        <w:t>de charger le Collège communal des modalités d’exécution et de paiement.</w:t>
      </w:r>
    </w:p>
    <w:p w14:paraId="78155DD3" w14:textId="77777777" w:rsidR="000D6167" w:rsidRPr="003F2DE5" w:rsidRDefault="000D6167">
      <w:pPr>
        <w:tabs>
          <w:tab w:val="left" w:pos="1020"/>
        </w:tabs>
        <w:spacing w:after="57"/>
        <w:ind w:left="510" w:hanging="510"/>
        <w:jc w:val="both"/>
        <w:rPr>
          <w:rFonts w:ascii="Times New Roman" w:hAnsi="Times New Roman" w:cs="Times New Roman"/>
          <w:b/>
          <w:bCs/>
          <w:color w:val="000000"/>
        </w:rPr>
      </w:pPr>
    </w:p>
    <w:p w14:paraId="66BD63BB" w14:textId="77777777" w:rsidR="000D6167" w:rsidRPr="003F2DE5" w:rsidRDefault="00F55E25">
      <w:pPr>
        <w:pStyle w:val="Titre2"/>
        <w:tabs>
          <w:tab w:val="left" w:pos="1020"/>
        </w:tabs>
        <w:spacing w:before="0" w:after="113"/>
        <w:ind w:left="510" w:hanging="510"/>
        <w:jc w:val="both"/>
        <w:rPr>
          <w:rFonts w:cs="Times New Roman"/>
          <w:sz w:val="24"/>
          <w:szCs w:val="24"/>
        </w:rPr>
      </w:pPr>
      <w:bookmarkStart w:id="7" w:name="__RefHeading___Toc1768_34993492367"/>
      <w:bookmarkEnd w:id="7"/>
      <w:r w:rsidRPr="003F2DE5">
        <w:rPr>
          <w:rFonts w:cs="Times New Roman"/>
          <w:color w:val="000000"/>
          <w:sz w:val="24"/>
          <w:szCs w:val="24"/>
          <w:u w:val="none"/>
        </w:rPr>
        <w:t>8.</w:t>
      </w:r>
      <w:r w:rsidRPr="003F2DE5">
        <w:rPr>
          <w:rFonts w:cs="Times New Roman"/>
          <w:color w:val="000000"/>
          <w:sz w:val="24"/>
          <w:szCs w:val="24"/>
          <w:u w:val="none"/>
        </w:rPr>
        <w:tab/>
      </w:r>
      <w:r w:rsidRPr="003F2DE5">
        <w:rPr>
          <w:rFonts w:cs="Times New Roman"/>
          <w:caps/>
          <w:color w:val="000000"/>
          <w:sz w:val="24"/>
          <w:szCs w:val="24"/>
        </w:rPr>
        <w:t>DÉCRET VOIRIE - DÉLIBÉRATION RELATIVE À LA CESSION D’EMPRISE DANS LE CADRE DU DOSSIER EN PERMIS D’URBANISME CONCERNANT LA CONSTRUCTION D’UNE MAISON D’HABITATION UNIFAMILIALE – RÉF. PU.2024/036 ET PORTANT SUR UN BIEN SIS RUE DES TARINS À 4350 REMICOURT.</w:t>
      </w:r>
    </w:p>
    <w:p w14:paraId="0AA7F559" w14:textId="77777777" w:rsidR="000D6167" w:rsidRPr="003F2DE5" w:rsidRDefault="00F55E25">
      <w:pPr>
        <w:pStyle w:val="Corpsdetexte"/>
        <w:spacing w:after="0"/>
        <w:rPr>
          <w:rFonts w:ascii="Times New Roman" w:hAnsi="Times New Roman" w:cs="Times New Roman"/>
        </w:rPr>
      </w:pPr>
      <w:r w:rsidRPr="003F2DE5">
        <w:rPr>
          <w:rFonts w:ascii="Times New Roman" w:hAnsi="Times New Roman" w:cs="Times New Roman"/>
        </w:rPr>
        <w:t>Le Conseil communal,</w:t>
      </w:r>
    </w:p>
    <w:p w14:paraId="791F1FB9" w14:textId="7E39E35E" w:rsidR="000D6167" w:rsidRPr="003F2DE5" w:rsidRDefault="00F55E25">
      <w:pPr>
        <w:pStyle w:val="MJF2pod"/>
        <w:rPr>
          <w:rFonts w:ascii="Times New Roman" w:hAnsi="Times New Roman" w:cs="Times New Roman"/>
        </w:rPr>
      </w:pPr>
      <w:r w:rsidRPr="003F2DE5">
        <w:rPr>
          <w:rFonts w:ascii="Times New Roman" w:hAnsi="Times New Roman" w:cs="Times New Roman"/>
        </w:rPr>
        <w:t>Vu le Décret du 6 février 2014 relatif à la voirie communale ; </w:t>
      </w:r>
    </w:p>
    <w:p w14:paraId="36DB8EE6" w14:textId="0DD47FF1" w:rsidR="000D6167" w:rsidRPr="003F2DE5" w:rsidRDefault="00F55E25">
      <w:pPr>
        <w:pStyle w:val="MJF2pod"/>
        <w:rPr>
          <w:rFonts w:ascii="Times New Roman" w:hAnsi="Times New Roman" w:cs="Times New Roman"/>
        </w:rPr>
      </w:pPr>
      <w:r w:rsidRPr="003F2DE5">
        <w:rPr>
          <w:rFonts w:ascii="Times New Roman" w:hAnsi="Times New Roman" w:cs="Times New Roman"/>
        </w:rPr>
        <w:t>Vu le Code de la Démocratie Locale et de la Décentralisation, notamment les articles L1122-30, L1131-1 et L1131-2 ; </w:t>
      </w:r>
    </w:p>
    <w:p w14:paraId="1AA8209A" w14:textId="2C3CFE85" w:rsidR="000D6167" w:rsidRPr="003F2DE5" w:rsidRDefault="00F55E25">
      <w:pPr>
        <w:pStyle w:val="MJF2pod"/>
        <w:rPr>
          <w:rFonts w:ascii="Times New Roman" w:hAnsi="Times New Roman" w:cs="Times New Roman"/>
        </w:rPr>
      </w:pPr>
      <w:r w:rsidRPr="003F2DE5">
        <w:rPr>
          <w:rFonts w:ascii="Times New Roman" w:hAnsi="Times New Roman" w:cs="Times New Roman"/>
        </w:rPr>
        <w:t>Vu le Code du développement territorial et notamment ses articles D.IV.41 &amp; D.IV.54 ;  </w:t>
      </w:r>
    </w:p>
    <w:p w14:paraId="37B42476" w14:textId="3AFCF01C" w:rsidR="000D6167" w:rsidRPr="003F2DE5" w:rsidRDefault="00F55E25">
      <w:pPr>
        <w:pStyle w:val="MJF2pod"/>
        <w:rPr>
          <w:rFonts w:ascii="Times New Roman" w:hAnsi="Times New Roman" w:cs="Times New Roman"/>
        </w:rPr>
      </w:pPr>
      <w:r w:rsidRPr="003F2DE5">
        <w:rPr>
          <w:rFonts w:ascii="Times New Roman" w:hAnsi="Times New Roman" w:cs="Times New Roman"/>
        </w:rPr>
        <w:t>Vu le Code de l’Environnement, spécialement les articles D.49, D.62 à 78 et R.52 ainsi que ses annexes ; </w:t>
      </w:r>
    </w:p>
    <w:p w14:paraId="15BE2E8E" w14:textId="14943A11"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la demande de permis d’urbanisme – référence : PU.2024/036 relative à un bien sis à 4350 Remicourt, Rue des Tarins (cad. : Division 1, section A n°s 470G, 470H) et tendant à la construction d’une maison d’habitation ; </w:t>
      </w:r>
    </w:p>
    <w:p w14:paraId="5197BA74" w14:textId="15845421"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la propriété en cause se situe le long de la voirie rue des Tarins, laquelle est reprise à l’Atlas des voiries vicinales de 1841 sous le chemin n° 1 ; </w:t>
      </w:r>
    </w:p>
    <w:p w14:paraId="4CD302D0" w14:textId="50AD9A63" w:rsidR="000D6167" w:rsidRPr="003F2DE5" w:rsidRDefault="00F55E25" w:rsidP="00C47670">
      <w:pPr>
        <w:pStyle w:val="MJF2pod"/>
        <w:rPr>
          <w:rFonts w:ascii="Times New Roman" w:hAnsi="Times New Roman" w:cs="Times New Roman"/>
        </w:rPr>
      </w:pPr>
      <w:r w:rsidRPr="003F2DE5">
        <w:rPr>
          <w:rFonts w:ascii="Times New Roman" w:hAnsi="Times New Roman" w:cs="Times New Roman"/>
        </w:rPr>
        <w:t>Considérant le plan de délimitation, le schéma général du réseau des voiries ainsi que les documents dressés en date du 31 janvier 2025 par Monsieur SCHULPEN Daniel, Architecte établissant une emprise de 58,5m² dont environ 25,5m² seront aménagés en trottoir carrossable</w:t>
      </w:r>
      <w:r w:rsidR="00C47670">
        <w:rPr>
          <w:rFonts w:ascii="Times New Roman" w:hAnsi="Times New Roman" w:cs="Times New Roman"/>
        </w:rPr>
        <w:t xml:space="preserve"> </w:t>
      </w:r>
      <w:r w:rsidRPr="003F2DE5">
        <w:rPr>
          <w:rFonts w:ascii="Times New Roman" w:hAnsi="Times New Roman" w:cs="Times New Roman"/>
        </w:rPr>
        <w:t>; </w:t>
      </w:r>
    </w:p>
    <w:p w14:paraId="19D6916A" w14:textId="2F08A28E" w:rsidR="000D6167" w:rsidRPr="003F2DE5" w:rsidRDefault="00F55E25">
      <w:pPr>
        <w:pStyle w:val="MJF2pod"/>
        <w:rPr>
          <w:rFonts w:ascii="Times New Roman" w:hAnsi="Times New Roman" w:cs="Times New Roman"/>
        </w:rPr>
      </w:pPr>
      <w:r w:rsidRPr="003F2DE5">
        <w:rPr>
          <w:rFonts w:ascii="Times New Roman" w:hAnsi="Times New Roman" w:cs="Times New Roman"/>
        </w:rPr>
        <w:lastRenderedPageBreak/>
        <w:t>Considérant qu’au sens du Décret du 6 février 2014 relatif à la voirie communale, une modification de voirie s’entend lorsque l’espace dévoué au public est modifié ; </w:t>
      </w:r>
    </w:p>
    <w:p w14:paraId="14852BBB" w14:textId="7950EC36"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qu’aucun transfert de propriété n’est nécessaire ; </w:t>
      </w:r>
    </w:p>
    <w:p w14:paraId="072CE000" w14:textId="3082D086"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les articles 11 et suivants du décret voirie ; </w:t>
      </w:r>
    </w:p>
    <w:p w14:paraId="35CD16C7" w14:textId="258676BA"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le bien est situé en zone d'habitat à caractère rural au plan de secteur de Huy/Waremme approuvé par A.R. du 20/11/1981 ; </w:t>
      </w:r>
    </w:p>
    <w:p w14:paraId="17EF9707"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l’Art. D.II.25 du CoDT de la zone d’habitat à caractère rural :</w:t>
      </w:r>
    </w:p>
    <w:p w14:paraId="52D6C173" w14:textId="32859370" w:rsidR="000D6167" w:rsidRPr="003F2DE5" w:rsidRDefault="00F55E25">
      <w:pPr>
        <w:pStyle w:val="MJF2pod"/>
        <w:rPr>
          <w:rFonts w:ascii="Times New Roman" w:hAnsi="Times New Roman" w:cs="Times New Roman"/>
        </w:rPr>
      </w:pPr>
      <w:r w:rsidRPr="003F2DE5">
        <w:rPr>
          <w:rStyle w:val="MJF6pod"/>
          <w:rFonts w:ascii="Times New Roman" w:hAnsi="Times New Roman" w:cs="Times New Roman"/>
        </w:rPr>
        <w:t>« La zone d’habitat à caractère rural est principalement destinée à la résidence et aux exploitations agricoles ainsi qu’à leurs activités de diversification déterminées par le Gouvernement en application de l’article D.II.36, § 3. Les activités d’artisanat, de service, de distribution, de recherche ou de petite industrie, les établissements socioculturels, les constructions et aménagements de services publics et d’équipements communautaires de même que les équipements touristiques ou récréatifs peuvent également y être autorisés pour autant qu’ils ne mettent pas en péril la destination principale de la zone et qu’ils soient compatibles avec le voisinage. Cette zone doit aussi accueillir des espaces verts publics. » ;</w:t>
      </w:r>
      <w:r w:rsidRPr="003F2DE5">
        <w:rPr>
          <w:rFonts w:ascii="Times New Roman" w:hAnsi="Times New Roman" w:cs="Times New Roman"/>
        </w:rPr>
        <w:t> </w:t>
      </w:r>
    </w:p>
    <w:p w14:paraId="037B5B5E" w14:textId="49760FAC"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le bien ne se trouve pas dans le périmètre d’un lotissement dûment autorisé ; </w:t>
      </w:r>
    </w:p>
    <w:p w14:paraId="1E74DE2F" w14:textId="5144071C"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n’existe pas, pour le territoire où se trouve le bien, de Plan Communal d’Aménagement, de Schéma d’Orientation Local ou de règlement communal d’urbanisme ; </w:t>
      </w:r>
    </w:p>
    <w:p w14:paraId="329A8D5D" w14:textId="39D19DE8" w:rsidR="000D6167" w:rsidRPr="003F2DE5" w:rsidRDefault="00F55E25">
      <w:pPr>
        <w:pStyle w:val="MJF2pod"/>
        <w:rPr>
          <w:rFonts w:ascii="Times New Roman" w:hAnsi="Times New Roman" w:cs="Times New Roman"/>
        </w:rPr>
      </w:pPr>
      <w:r w:rsidRPr="003F2DE5">
        <w:rPr>
          <w:rFonts w:ascii="Times New Roman" w:hAnsi="Times New Roman" w:cs="Times New Roman"/>
        </w:rPr>
        <w:t>Vu les indications et précisions reprises dans la demande ; </w:t>
      </w:r>
    </w:p>
    <w:p w14:paraId="7278B037" w14:textId="39A393DD" w:rsidR="000D6167" w:rsidRPr="003F2DE5" w:rsidRDefault="00F55E25">
      <w:pPr>
        <w:pStyle w:val="MJF2pod"/>
        <w:rPr>
          <w:rFonts w:ascii="Times New Roman" w:hAnsi="Times New Roman" w:cs="Times New Roman"/>
        </w:rPr>
      </w:pPr>
      <w:r w:rsidRPr="003F2DE5">
        <w:rPr>
          <w:rFonts w:ascii="Times New Roman" w:hAnsi="Times New Roman" w:cs="Times New Roman"/>
        </w:rPr>
        <w:t>Attendu que la demande a été soumise à enquête publique du 03 février 2025 au 04/03/2025 dans le respect des modalités reprises à l’article 25 du décret relatif à la voirie communale ; </w:t>
      </w:r>
    </w:p>
    <w:p w14:paraId="5F3F4608" w14:textId="536C632B" w:rsidR="000D6167" w:rsidRPr="003F2DE5" w:rsidRDefault="00F55E25">
      <w:pPr>
        <w:pStyle w:val="MJF2pod"/>
        <w:rPr>
          <w:rFonts w:ascii="Times New Roman" w:hAnsi="Times New Roman" w:cs="Times New Roman"/>
        </w:rPr>
      </w:pPr>
      <w:r w:rsidRPr="003F2DE5">
        <w:rPr>
          <w:rFonts w:ascii="Times New Roman" w:hAnsi="Times New Roman" w:cs="Times New Roman"/>
        </w:rPr>
        <w:t>Attendu que celle-ci n'a donné lieu à aucune remarque ni grief qu'ils soient formulés par écrit ou verbalement ; </w:t>
      </w:r>
    </w:p>
    <w:p w14:paraId="427B341D" w14:textId="00255951"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la modification de voirie va permettre de développer le cheminement des usagers faibles par la possibilité de création d’un trottoir ; </w:t>
      </w:r>
    </w:p>
    <w:p w14:paraId="71DD92EF" w14:textId="33E03319"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n’y a pas de trottoir le long de la rue des Tarins et en particulier le long du terrain directement concerné par la demande ; que la prolongation du trottoir vers le carrefour va ainsi rejoindre le trottoir existant ce qui permettra au terrain de disposer d’un accès à une voirie présentant une largeur suffisante, compte tenu de la situation des lieux ; que la délivrance du permis sera subordonnée à la prise en charge de cet aménagement conformément aux articles D.IV.54 et 55 du CoDT, ces actes et travaux seront imposées au demandeur sous forme de charge d’urbanisme, ils seront à son entière charge en vue de compenser l’impact du projet sur la collectivité ;  </w:t>
      </w:r>
    </w:p>
    <w:p w14:paraId="209ABB05" w14:textId="3B15022D" w:rsidR="000D6167" w:rsidRPr="003F2DE5" w:rsidRDefault="00F55E25">
      <w:pPr>
        <w:pStyle w:val="MJF2pod"/>
        <w:rPr>
          <w:rFonts w:ascii="Times New Roman" w:hAnsi="Times New Roman" w:cs="Times New Roman"/>
        </w:rPr>
      </w:pPr>
      <w:r w:rsidRPr="003F2DE5">
        <w:rPr>
          <w:rFonts w:ascii="Times New Roman" w:hAnsi="Times New Roman" w:cs="Times New Roman"/>
        </w:rPr>
        <w:t>Pour rappel : suivant l’article D.IV.54. du CoDT </w:t>
      </w:r>
      <w:r w:rsidRPr="003F2DE5">
        <w:rPr>
          <w:rStyle w:val="MJF6pod"/>
          <w:rFonts w:ascii="Times New Roman" w:hAnsi="Times New Roman" w:cs="Times New Roman"/>
        </w:rPr>
        <w:t>: « Les charges sont supportées par le demandeur et couvrent la réalisation ou la rénovation de voiries, d’espaces verts publics, la réalisation ou la rénovation de constructions ou d’équipements publics ou communautaires en ce compris les conduites, canalisations et câbles divers enfouis, ainsi que toutes mesures favorables à l’environnement ».</w:t>
      </w:r>
      <w:r w:rsidRPr="003F2DE5">
        <w:rPr>
          <w:rFonts w:ascii="Times New Roman" w:hAnsi="Times New Roman" w:cs="Times New Roman"/>
        </w:rPr>
        <w:t> </w:t>
      </w:r>
    </w:p>
    <w:p w14:paraId="4A2836F1" w14:textId="30015423"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le décret du 06 février 2014 et la présente délibération à sa suite ont pour but de préserver l’intégrité, la viabilité et l’accessibilité des voiries communales, ainsi que d’améliorer leur maillage ; </w:t>
      </w:r>
    </w:p>
    <w:p w14:paraId="74562B1E" w14:textId="3E0589BF"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revient aux autorités publiques à travers la délivrance des permis de protéger et améliorer la qualité du cadre de vie et des conditions de vie de la population, pour lui assurer un environnement sain, sûr et agréable et que le présent projet y répond ; </w:t>
      </w:r>
    </w:p>
    <w:p w14:paraId="1253ACB7" w14:textId="758245B7"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importe de gérer le milieu de vie et les ressources naturelles, de façon à préserver leurs qualités et à utiliser rationnellement et judicieusement leurs potentialités, d’instaurer entre les besoins humains et le milieu de vie un équilibre qui permette à l’ensemble de la population de jouir durablement d’un cadre et de conditions de vie convenables et qu’à ce titre le présent projet rencontre ces attentes ; </w:t>
      </w:r>
    </w:p>
    <w:p w14:paraId="6B65F3AA" w14:textId="21B97BD0"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n’est pas utile d’imposer cette étude au motif que l’aménagement projeté n’est pas substantiel ; </w:t>
      </w:r>
    </w:p>
    <w:p w14:paraId="109D65AD" w14:textId="066DBD00"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qu’après analyse du projet soumis au Conseil communal à l’aune de ces objectifs, une autorisation peut adéquatement être délivrée ; </w:t>
      </w:r>
    </w:p>
    <w:p w14:paraId="4CCD5CEC" w14:textId="3AF85296"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la cession peut donc intervenir ; qu’une telle opération est d’utilité publique ; qu’une demande officielle de modification de la voirie doit donc être déposée et la procédure requise poursuivie ; </w:t>
      </w:r>
    </w:p>
    <w:p w14:paraId="303C8F96" w14:textId="63851710" w:rsidR="000D6167" w:rsidRPr="003F2DE5" w:rsidRDefault="00F55E25">
      <w:pPr>
        <w:pStyle w:val="MJF2pod"/>
        <w:rPr>
          <w:rFonts w:ascii="Times New Roman" w:hAnsi="Times New Roman" w:cs="Times New Roman"/>
        </w:rPr>
      </w:pPr>
      <w:r w:rsidRPr="003F2DE5">
        <w:rPr>
          <w:rFonts w:ascii="Times New Roman" w:hAnsi="Times New Roman" w:cs="Times New Roman"/>
        </w:rPr>
        <w:t>Par ces motifs ; </w:t>
      </w:r>
    </w:p>
    <w:p w14:paraId="783EFF50" w14:textId="03D2A119" w:rsidR="000D6167" w:rsidRPr="003F2DE5" w:rsidRDefault="00F55E25">
      <w:pPr>
        <w:pStyle w:val="MJF2pod"/>
        <w:rPr>
          <w:rFonts w:ascii="Times New Roman" w:hAnsi="Times New Roman" w:cs="Times New Roman"/>
        </w:rPr>
      </w:pPr>
      <w:r w:rsidRPr="003F2DE5">
        <w:rPr>
          <w:rFonts w:ascii="Times New Roman" w:hAnsi="Times New Roman" w:cs="Times New Roman"/>
        </w:rPr>
        <w:t>Sur proposition du Collège communal ; </w:t>
      </w:r>
    </w:p>
    <w:p w14:paraId="23D5878A"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Après avoir délibéré ;</w:t>
      </w:r>
    </w:p>
    <w:p w14:paraId="648183E7" w14:textId="0CB333BB" w:rsidR="000D6167" w:rsidRPr="00DB5D35" w:rsidRDefault="00F55E25">
      <w:pPr>
        <w:pStyle w:val="MJF2pod"/>
        <w:rPr>
          <w:rFonts w:ascii="Times New Roman" w:hAnsi="Times New Roman" w:cs="Times New Roman"/>
          <w:b/>
          <w:bCs/>
        </w:rPr>
      </w:pPr>
      <w:r w:rsidRPr="00DB5D35">
        <w:rPr>
          <w:rStyle w:val="MJF4pod"/>
          <w:rFonts w:ascii="Times New Roman" w:hAnsi="Times New Roman" w:cs="Times New Roman"/>
          <w:b w:val="0"/>
          <w:bCs/>
        </w:rPr>
        <w:t>À l'unanimité ;</w:t>
      </w:r>
      <w:r w:rsidRPr="00DB5D35">
        <w:rPr>
          <w:rFonts w:ascii="Times New Roman" w:hAnsi="Times New Roman" w:cs="Times New Roman"/>
          <w:b/>
          <w:bCs/>
        </w:rPr>
        <w:t> </w:t>
      </w:r>
    </w:p>
    <w:p w14:paraId="50DCBC12" w14:textId="5964AA4C" w:rsidR="000D6167" w:rsidRPr="00DB5D35" w:rsidRDefault="00F55E25">
      <w:pPr>
        <w:pStyle w:val="MJF2pod"/>
        <w:rPr>
          <w:rFonts w:ascii="Times New Roman" w:hAnsi="Times New Roman" w:cs="Times New Roman"/>
          <w:b/>
          <w:bCs/>
        </w:rPr>
      </w:pPr>
      <w:r w:rsidRPr="00DB5D35">
        <w:rPr>
          <w:rStyle w:val="MJF4pod"/>
          <w:rFonts w:ascii="Times New Roman" w:hAnsi="Times New Roman" w:cs="Times New Roman"/>
          <w:b w:val="0"/>
          <w:bCs/>
        </w:rPr>
        <w:lastRenderedPageBreak/>
        <w:t>DÉCIDE :</w:t>
      </w:r>
      <w:r w:rsidRPr="00DB5D35">
        <w:rPr>
          <w:rFonts w:ascii="Times New Roman" w:hAnsi="Times New Roman" w:cs="Times New Roman"/>
          <w:b/>
          <w:bCs/>
        </w:rPr>
        <w:t> </w:t>
      </w:r>
    </w:p>
    <w:p w14:paraId="3F27E8B6" w14:textId="77777777" w:rsidR="000D6167" w:rsidRPr="003F2DE5" w:rsidRDefault="00F55E25">
      <w:pPr>
        <w:pStyle w:val="MJF2pod"/>
        <w:rPr>
          <w:rFonts w:ascii="Times New Roman" w:hAnsi="Times New Roman" w:cs="Times New Roman"/>
        </w:rPr>
      </w:pPr>
      <w:r w:rsidRPr="00DB5D35">
        <w:rPr>
          <w:rStyle w:val="MJF1pod"/>
          <w:rFonts w:ascii="Times New Roman" w:hAnsi="Times New Roman" w:cs="Times New Roman"/>
          <w:b w:val="0"/>
          <w:bCs/>
        </w:rPr>
        <w:t>Article 1.</w:t>
      </w:r>
      <w:r w:rsidRPr="003F2DE5">
        <w:rPr>
          <w:rFonts w:ascii="Times New Roman" w:hAnsi="Times New Roman" w:cs="Times New Roman"/>
        </w:rPr>
        <w:t> Prend connaissance des résultats de l’enquête publique, à savoir : aucune réclamation n’a été déposée ;</w:t>
      </w:r>
    </w:p>
    <w:p w14:paraId="65EF89C5" w14:textId="67C43F90" w:rsidR="000D6167" w:rsidRPr="003F2DE5" w:rsidRDefault="00F55E25">
      <w:pPr>
        <w:pStyle w:val="MJF2pod"/>
        <w:rPr>
          <w:rFonts w:ascii="Times New Roman" w:hAnsi="Times New Roman" w:cs="Times New Roman"/>
        </w:rPr>
      </w:pPr>
      <w:r w:rsidRPr="00DB5D35">
        <w:rPr>
          <w:rStyle w:val="MJF1pod"/>
          <w:rFonts w:ascii="Times New Roman" w:hAnsi="Times New Roman" w:cs="Times New Roman"/>
          <w:b w:val="0"/>
          <w:bCs/>
        </w:rPr>
        <w:t>Article 2.</w:t>
      </w:r>
      <w:r w:rsidRPr="003F2DE5">
        <w:rPr>
          <w:rFonts w:ascii="Times New Roman" w:hAnsi="Times New Roman" w:cs="Times New Roman"/>
        </w:rPr>
        <w:t xml:space="preserve"> D’autoriser la modification de la voirie communale suivant le plan de délimitation et le schéma général du réseau des voiries mieux définis au préambule ; </w:t>
      </w:r>
    </w:p>
    <w:p w14:paraId="31854334" w14:textId="77777777" w:rsidR="000D6167" w:rsidRPr="003F2DE5" w:rsidRDefault="00F55E25">
      <w:pPr>
        <w:pStyle w:val="MJF2pod"/>
        <w:rPr>
          <w:rFonts w:ascii="Times New Roman" w:hAnsi="Times New Roman" w:cs="Times New Roman"/>
        </w:rPr>
      </w:pPr>
      <w:r w:rsidRPr="00DB5D35">
        <w:rPr>
          <w:rStyle w:val="MJF1pod"/>
          <w:rFonts w:ascii="Times New Roman" w:hAnsi="Times New Roman" w:cs="Times New Roman"/>
          <w:b w:val="0"/>
          <w:bCs/>
        </w:rPr>
        <w:t>Article 3.</w:t>
      </w:r>
      <w:r w:rsidRPr="003F2DE5">
        <w:rPr>
          <w:rFonts w:ascii="Times New Roman" w:hAnsi="Times New Roman" w:cs="Times New Roman"/>
        </w:rPr>
        <w:t> D’accorder à la présente décision les mesures de publicité suivantes :</w:t>
      </w:r>
    </w:p>
    <w:p w14:paraId="606FE64C" w14:textId="77777777" w:rsidR="000D6167" w:rsidRPr="003F2DE5" w:rsidRDefault="00F55E25">
      <w:pPr>
        <w:pStyle w:val="MJF3pod"/>
        <w:numPr>
          <w:ilvl w:val="0"/>
          <w:numId w:val="9"/>
        </w:numPr>
        <w:tabs>
          <w:tab w:val="left" w:pos="922"/>
        </w:tabs>
        <w:rPr>
          <w:rFonts w:ascii="Times New Roman" w:hAnsi="Times New Roman" w:cs="Times New Roman"/>
        </w:rPr>
      </w:pPr>
      <w:r w:rsidRPr="003F2DE5">
        <w:rPr>
          <w:rFonts w:ascii="Times New Roman" w:hAnsi="Times New Roman" w:cs="Times New Roman"/>
        </w:rPr>
        <w:t>Le Conseil communal demande au Collège communal d’informer le demandeur par envoi dans les quinze jours à dater de la présente délibération.</w:t>
      </w:r>
    </w:p>
    <w:p w14:paraId="3FE2EB98" w14:textId="77777777" w:rsidR="000D6167" w:rsidRPr="003F2DE5" w:rsidRDefault="00F55E25">
      <w:pPr>
        <w:pStyle w:val="MJF3pod"/>
        <w:numPr>
          <w:ilvl w:val="0"/>
          <w:numId w:val="9"/>
        </w:numPr>
        <w:tabs>
          <w:tab w:val="left" w:pos="922"/>
        </w:tabs>
        <w:rPr>
          <w:rFonts w:ascii="Times New Roman" w:hAnsi="Times New Roman" w:cs="Times New Roman"/>
        </w:rPr>
      </w:pPr>
      <w:r w:rsidRPr="003F2DE5">
        <w:rPr>
          <w:rFonts w:ascii="Times New Roman" w:hAnsi="Times New Roman" w:cs="Times New Roman"/>
        </w:rPr>
        <w:t>Le Conseil communal demande au Collège communal d’envoyer en outre simultanément la présente délibération au Gouvernement wallon représenté par la DGO4.</w:t>
      </w:r>
    </w:p>
    <w:p w14:paraId="7F74F4F7" w14:textId="77777777" w:rsidR="000D6167" w:rsidRPr="003F2DE5" w:rsidRDefault="00F55E25">
      <w:pPr>
        <w:pStyle w:val="MJF3pod"/>
        <w:numPr>
          <w:ilvl w:val="0"/>
          <w:numId w:val="9"/>
        </w:numPr>
        <w:tabs>
          <w:tab w:val="left" w:pos="922"/>
        </w:tabs>
        <w:rPr>
          <w:rFonts w:ascii="Times New Roman" w:hAnsi="Times New Roman" w:cs="Times New Roman"/>
        </w:rPr>
      </w:pPr>
      <w:r w:rsidRPr="003F2DE5">
        <w:rPr>
          <w:rFonts w:ascii="Times New Roman" w:hAnsi="Times New Roman" w:cs="Times New Roman"/>
        </w:rPr>
        <w:t>Le public est informé de la présente délibération par voie d’avis suivant les modes visés à l’article L1133-1 du Code de la démocratie locale et de la décentralisation, et la délibération est intégralement affichée, sans délai et durant quinze jours.</w:t>
      </w:r>
    </w:p>
    <w:p w14:paraId="5F3873FB" w14:textId="0CC02643" w:rsidR="000D6167" w:rsidRPr="00DB5D35" w:rsidRDefault="00F55E25" w:rsidP="00DB5D35">
      <w:pPr>
        <w:pStyle w:val="MJF3pod"/>
        <w:numPr>
          <w:ilvl w:val="0"/>
          <w:numId w:val="9"/>
        </w:numPr>
        <w:tabs>
          <w:tab w:val="left" w:pos="922"/>
        </w:tabs>
        <w:rPr>
          <w:rFonts w:ascii="Times New Roman" w:hAnsi="Times New Roman" w:cs="Times New Roman"/>
        </w:rPr>
      </w:pPr>
      <w:r w:rsidRPr="00DB5D35">
        <w:rPr>
          <w:rFonts w:ascii="Times New Roman" w:hAnsi="Times New Roman" w:cs="Times New Roman"/>
        </w:rPr>
        <w:t>La présente délibération est intégralement notifiée aux propriétaires riverains. </w:t>
      </w:r>
    </w:p>
    <w:p w14:paraId="3ACFB51D" w14:textId="4288946F" w:rsidR="000D6167" w:rsidRPr="003F2DE5" w:rsidRDefault="00F55E25">
      <w:pPr>
        <w:pStyle w:val="MJF2pod"/>
        <w:rPr>
          <w:rFonts w:ascii="Times New Roman" w:hAnsi="Times New Roman" w:cs="Times New Roman"/>
        </w:rPr>
      </w:pPr>
      <w:r w:rsidRPr="00DB5D35">
        <w:rPr>
          <w:rStyle w:val="MJF1pod"/>
          <w:rFonts w:ascii="Times New Roman" w:hAnsi="Times New Roman" w:cs="Times New Roman"/>
          <w:b w:val="0"/>
          <w:bCs/>
        </w:rPr>
        <w:t>Article 4</w:t>
      </w:r>
      <w:r w:rsidRPr="003F2DE5">
        <w:rPr>
          <w:rStyle w:val="MJF1pod"/>
          <w:rFonts w:ascii="Times New Roman" w:hAnsi="Times New Roman" w:cs="Times New Roman"/>
        </w:rPr>
        <w:t>.</w:t>
      </w:r>
      <w:r w:rsidRPr="003F2DE5">
        <w:rPr>
          <w:rFonts w:ascii="Times New Roman" w:hAnsi="Times New Roman" w:cs="Times New Roman"/>
        </w:rPr>
        <w:t> La présente décision est susceptible d’un recours auprès du Gouvernement moyennant envoi à ce dernier dans les quinze jours suivant la réception de la présente décision. </w:t>
      </w:r>
    </w:p>
    <w:p w14:paraId="03CA5CD5" w14:textId="549E4600" w:rsidR="000D6167" w:rsidRPr="003F2DE5" w:rsidRDefault="00F55E25" w:rsidP="00DB5D35">
      <w:pPr>
        <w:pStyle w:val="MJF2pod"/>
        <w:rPr>
          <w:rFonts w:ascii="Times New Roman" w:hAnsi="Times New Roman" w:cs="Times New Roman"/>
          <w:color w:val="000000"/>
        </w:rPr>
      </w:pPr>
      <w:r w:rsidRPr="00DB5D35">
        <w:rPr>
          <w:rStyle w:val="MJF4pod"/>
          <w:rFonts w:ascii="Times New Roman" w:hAnsi="Times New Roman" w:cs="Times New Roman"/>
          <w:b w:val="0"/>
          <w:bCs/>
        </w:rPr>
        <w:t>VERSE</w:t>
      </w:r>
      <w:r w:rsidRPr="003F2DE5">
        <w:rPr>
          <w:rStyle w:val="MJF4pod"/>
          <w:rFonts w:ascii="Times New Roman" w:hAnsi="Times New Roman" w:cs="Times New Roman"/>
        </w:rPr>
        <w:t> </w:t>
      </w:r>
      <w:r w:rsidRPr="003F2DE5">
        <w:rPr>
          <w:rFonts w:ascii="Times New Roman" w:hAnsi="Times New Roman" w:cs="Times New Roman"/>
        </w:rPr>
        <w:t>la présente délibération au dossier de demande de permis.</w:t>
      </w:r>
    </w:p>
    <w:p w14:paraId="05581C18" w14:textId="77777777" w:rsidR="000D6167" w:rsidRPr="003F2DE5" w:rsidRDefault="000D6167">
      <w:pPr>
        <w:tabs>
          <w:tab w:val="left" w:pos="1020"/>
        </w:tabs>
        <w:spacing w:after="57"/>
        <w:ind w:left="510" w:hanging="510"/>
        <w:jc w:val="both"/>
        <w:rPr>
          <w:rFonts w:ascii="Times New Roman" w:hAnsi="Times New Roman" w:cs="Times New Roman"/>
          <w:b/>
          <w:bCs/>
          <w:color w:val="000000"/>
        </w:rPr>
      </w:pPr>
    </w:p>
    <w:p w14:paraId="203A677D" w14:textId="77777777" w:rsidR="000D6167" w:rsidRPr="003F2DE5" w:rsidRDefault="00F55E25">
      <w:pPr>
        <w:pStyle w:val="Titre2"/>
        <w:tabs>
          <w:tab w:val="left" w:pos="1020"/>
        </w:tabs>
        <w:spacing w:before="0" w:after="113"/>
        <w:ind w:left="510" w:hanging="510"/>
        <w:jc w:val="both"/>
        <w:rPr>
          <w:rFonts w:cs="Times New Roman"/>
          <w:sz w:val="24"/>
          <w:szCs w:val="24"/>
        </w:rPr>
      </w:pPr>
      <w:bookmarkStart w:id="8" w:name="__RefHeading___Toc1768_34993492368"/>
      <w:bookmarkEnd w:id="8"/>
      <w:r w:rsidRPr="003F2DE5">
        <w:rPr>
          <w:rFonts w:cs="Times New Roman"/>
          <w:color w:val="000000"/>
          <w:sz w:val="24"/>
          <w:szCs w:val="24"/>
          <w:u w:val="none"/>
        </w:rPr>
        <w:t>9.</w:t>
      </w:r>
      <w:r w:rsidRPr="003F2DE5">
        <w:rPr>
          <w:rFonts w:cs="Times New Roman"/>
          <w:color w:val="000000"/>
          <w:sz w:val="24"/>
          <w:szCs w:val="24"/>
          <w:u w:val="none"/>
        </w:rPr>
        <w:tab/>
      </w:r>
      <w:r w:rsidRPr="003F2DE5">
        <w:rPr>
          <w:rFonts w:cs="Times New Roman"/>
          <w:caps/>
          <w:color w:val="000000"/>
          <w:sz w:val="24"/>
          <w:szCs w:val="24"/>
        </w:rPr>
        <w:t>DÉCRET VOIRIE - DÉLIBÉRATION RELATIVE À LA CESSION D’EMPRISE DANS LE CADRE DU DOSSIER EN PERMIS D’URBANISME CONCERNANT LA CONSTRUCTION DE 3 MAISONS UNIFAMILAILES MITOYENNES – RÉF. PU.2024/038 ET PORTANT SUR UN BIEN SIS RUE MOMELETTE À 4350 MOMALLE.</w:t>
      </w:r>
    </w:p>
    <w:p w14:paraId="7BA0E4AC" w14:textId="77777777" w:rsidR="000D6167" w:rsidRPr="003F2DE5" w:rsidRDefault="00F55E25">
      <w:pPr>
        <w:pStyle w:val="Corpsdetexte"/>
        <w:spacing w:after="0"/>
        <w:rPr>
          <w:rFonts w:ascii="Times New Roman" w:hAnsi="Times New Roman" w:cs="Times New Roman"/>
        </w:rPr>
      </w:pPr>
      <w:r w:rsidRPr="003F2DE5">
        <w:rPr>
          <w:rFonts w:ascii="Times New Roman" w:hAnsi="Times New Roman" w:cs="Times New Roman"/>
        </w:rPr>
        <w:t>Le Conseil communal,</w:t>
      </w:r>
    </w:p>
    <w:p w14:paraId="2EF4C783" w14:textId="56F04AC3" w:rsidR="000D6167" w:rsidRPr="003F2DE5" w:rsidRDefault="00F55E25">
      <w:pPr>
        <w:pStyle w:val="MJF2pod"/>
        <w:rPr>
          <w:rFonts w:ascii="Times New Roman" w:hAnsi="Times New Roman" w:cs="Times New Roman"/>
        </w:rPr>
      </w:pPr>
      <w:r w:rsidRPr="003F2DE5">
        <w:rPr>
          <w:rFonts w:ascii="Times New Roman" w:hAnsi="Times New Roman" w:cs="Times New Roman"/>
        </w:rPr>
        <w:t>Vu le Décret du 6 février 2014 relatif à la voirie communale ; </w:t>
      </w:r>
    </w:p>
    <w:p w14:paraId="53367EF0" w14:textId="5B70EFBB" w:rsidR="000D6167" w:rsidRPr="003F2DE5" w:rsidRDefault="00F55E25">
      <w:pPr>
        <w:pStyle w:val="MJF2pod"/>
        <w:rPr>
          <w:rFonts w:ascii="Times New Roman" w:hAnsi="Times New Roman" w:cs="Times New Roman"/>
        </w:rPr>
      </w:pPr>
      <w:r w:rsidRPr="003F2DE5">
        <w:rPr>
          <w:rFonts w:ascii="Times New Roman" w:hAnsi="Times New Roman" w:cs="Times New Roman"/>
        </w:rPr>
        <w:t>Vu le Code de la Démocratie Locale et de la Décentralisation, notamment les articles L1122-30, L1131-1 et L1131-2 ; </w:t>
      </w:r>
    </w:p>
    <w:p w14:paraId="4F706443" w14:textId="16A9D16C" w:rsidR="000D6167" w:rsidRPr="003F2DE5" w:rsidRDefault="00F55E25">
      <w:pPr>
        <w:pStyle w:val="MJF2pod"/>
        <w:rPr>
          <w:rFonts w:ascii="Times New Roman" w:hAnsi="Times New Roman" w:cs="Times New Roman"/>
        </w:rPr>
      </w:pPr>
      <w:r w:rsidRPr="003F2DE5">
        <w:rPr>
          <w:rFonts w:ascii="Times New Roman" w:hAnsi="Times New Roman" w:cs="Times New Roman"/>
        </w:rPr>
        <w:t>Vu le Code du développement territorial et notamment ses articles D.IV.41 &amp; D.IV.54 ;  </w:t>
      </w:r>
    </w:p>
    <w:p w14:paraId="50AD6796" w14:textId="0BD3D2B6" w:rsidR="000D6167" w:rsidRPr="003F2DE5" w:rsidRDefault="00F55E25">
      <w:pPr>
        <w:pStyle w:val="MJF2pod"/>
        <w:rPr>
          <w:rFonts w:ascii="Times New Roman" w:hAnsi="Times New Roman" w:cs="Times New Roman"/>
        </w:rPr>
      </w:pPr>
      <w:r w:rsidRPr="003F2DE5">
        <w:rPr>
          <w:rFonts w:ascii="Times New Roman" w:hAnsi="Times New Roman" w:cs="Times New Roman"/>
        </w:rPr>
        <w:t>Vu le Code de l’Environnement, spécialement les articles D.49, D.62 à 78 et R.52 ainsi que ses annexes ; </w:t>
      </w:r>
    </w:p>
    <w:p w14:paraId="6A394154" w14:textId="5847459D"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la demande de permis d’urbanisme – référence : PU.2024/038 relative à un bien sis à 4350 MOMALLE, Rue Momelette (cad. : Division 5, section B n° 106</w:t>
      </w:r>
      <w:r w:rsidRPr="003F2DE5">
        <w:rPr>
          <w:rStyle w:val="MJF10pod"/>
          <w:rFonts w:ascii="Times New Roman" w:hAnsi="Times New Roman" w:cs="Times New Roman"/>
        </w:rPr>
        <w:t>E</w:t>
      </w:r>
      <w:r w:rsidRPr="003F2DE5">
        <w:rPr>
          <w:rFonts w:ascii="Times New Roman" w:hAnsi="Times New Roman" w:cs="Times New Roman"/>
        </w:rPr>
        <w:t>) et tendant à la construction de 3 maisons d’habitation unifamiliales ; </w:t>
      </w:r>
    </w:p>
    <w:p w14:paraId="65732785" w14:textId="41468C66"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la propriété en cause se situe le long de la voirie rue Momelette, laquelle est reprise à l’Atlas des voiries vicinales de 1841 sous le chemin n° 3 ; </w:t>
      </w:r>
    </w:p>
    <w:p w14:paraId="1CA8A01D" w14:textId="4A850244" w:rsidR="000D6167" w:rsidRPr="003F2DE5" w:rsidRDefault="00F55E25" w:rsidP="00DB5D35">
      <w:pPr>
        <w:pStyle w:val="MJF2pod"/>
        <w:rPr>
          <w:rFonts w:ascii="Times New Roman" w:hAnsi="Times New Roman" w:cs="Times New Roman"/>
        </w:rPr>
      </w:pPr>
      <w:r w:rsidRPr="003F2DE5">
        <w:rPr>
          <w:rFonts w:ascii="Times New Roman" w:hAnsi="Times New Roman" w:cs="Times New Roman"/>
        </w:rPr>
        <w:t>Considérant le plan de délimitation, le schéma général du réseau des voiries ainsi que les documents dressés en date du 02 septembre 2024 par Monsieur RINGLET Nicolas, Géomètre-expert établissant une emprise de 54,59 m² à extraire de la parcelle en cause ; </w:t>
      </w:r>
    </w:p>
    <w:p w14:paraId="57D9B1C2" w14:textId="6BB4C30B"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qu’au sens du Décret du 6 février 2014 relatif à la voirie communale, une modification de voirie s’entend lorsque l’espace dévoué au public est modifié ; </w:t>
      </w:r>
    </w:p>
    <w:p w14:paraId="75FCC72D" w14:textId="10AB5CC2"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les articles 11 et suivants du décret voirie ; </w:t>
      </w:r>
    </w:p>
    <w:p w14:paraId="1ACE3902" w14:textId="1912375A"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le bien est situé en zone d'habitat à caractère rural au plan de secteur de Huy/Waremme approuvé par A.R. du 20/11/1981 ; </w:t>
      </w:r>
    </w:p>
    <w:p w14:paraId="746DB666"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l’Art. D.II.25 du CoDT de la zone d’habitat à caractère rural :</w:t>
      </w:r>
    </w:p>
    <w:p w14:paraId="58F1D51A" w14:textId="6AE22600" w:rsidR="000D6167" w:rsidRPr="003F2DE5" w:rsidRDefault="00F55E25">
      <w:pPr>
        <w:pStyle w:val="MJF2pod"/>
        <w:rPr>
          <w:rFonts w:ascii="Times New Roman" w:hAnsi="Times New Roman" w:cs="Times New Roman"/>
        </w:rPr>
      </w:pPr>
      <w:r w:rsidRPr="003F2DE5">
        <w:rPr>
          <w:rStyle w:val="MJF6pod"/>
          <w:rFonts w:ascii="Times New Roman" w:hAnsi="Times New Roman" w:cs="Times New Roman"/>
        </w:rPr>
        <w:t>« La zone d’habitat à caractère rural est principalement destinée à la résidence et aux exploitations agricoles ainsi qu’à leurs activités de diversification déterminées par le Gouvernement en application de l’article D.II.36, § 3. Les activités d’artisanat, de service, de distribution, de recherche ou de petite industrie, les établissements socioculturels, les constructions et aménagements de services publics et d’équipements communautaires de même que les équipements touristiques ou récréatifs peuvent également y être autorisés pour autant qu’ils ne mettent pas en péril la destination principale de la zone et qu’ils soient compatibles avec le voisinage. Cette zone doit aussi accueillir des espaces verts publics. » ;</w:t>
      </w:r>
      <w:r w:rsidRPr="003F2DE5">
        <w:rPr>
          <w:rFonts w:ascii="Times New Roman" w:hAnsi="Times New Roman" w:cs="Times New Roman"/>
        </w:rPr>
        <w:t> </w:t>
      </w:r>
    </w:p>
    <w:p w14:paraId="38E773D6" w14:textId="00D8B195"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le bien ne se trouve pas dans le périmètre d’un lotissement dûment autorisé ; </w:t>
      </w:r>
    </w:p>
    <w:p w14:paraId="0055AB8A" w14:textId="1421640B"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n’existe pas, pour le territoire où se trouve le bien, de Plan Communal d’Aménagement, de Schéma d’Orientation Local ou de règlement communal d’urbanisme ; </w:t>
      </w:r>
    </w:p>
    <w:p w14:paraId="7EF97733" w14:textId="6007B557" w:rsidR="000D6167" w:rsidRPr="003F2DE5" w:rsidRDefault="00F55E25">
      <w:pPr>
        <w:pStyle w:val="MJF2pod"/>
        <w:rPr>
          <w:rFonts w:ascii="Times New Roman" w:hAnsi="Times New Roman" w:cs="Times New Roman"/>
        </w:rPr>
      </w:pPr>
      <w:r w:rsidRPr="003F2DE5">
        <w:rPr>
          <w:rFonts w:ascii="Times New Roman" w:hAnsi="Times New Roman" w:cs="Times New Roman"/>
        </w:rPr>
        <w:t>Vu les indications et précisions reprises dans la demande ; </w:t>
      </w:r>
    </w:p>
    <w:p w14:paraId="299D1BFA" w14:textId="22C4AA8E" w:rsidR="000D6167" w:rsidRPr="003F2DE5" w:rsidRDefault="00F55E25">
      <w:pPr>
        <w:pStyle w:val="MJF2pod"/>
        <w:rPr>
          <w:rFonts w:ascii="Times New Roman" w:hAnsi="Times New Roman" w:cs="Times New Roman"/>
        </w:rPr>
      </w:pPr>
      <w:r w:rsidRPr="003F2DE5">
        <w:rPr>
          <w:rFonts w:ascii="Times New Roman" w:hAnsi="Times New Roman" w:cs="Times New Roman"/>
        </w:rPr>
        <w:lastRenderedPageBreak/>
        <w:t>Attendu que la demande a été soumise à enquête publique du 03 janvier 2025 au 03 février 2025 dans le respect des modalités reprises à l’article 25 du décret relatif à la voirie communale ; </w:t>
      </w:r>
    </w:p>
    <w:p w14:paraId="3E3DFA1E" w14:textId="6DCFC095" w:rsidR="000D6167" w:rsidRPr="003F2DE5" w:rsidRDefault="00F55E25">
      <w:pPr>
        <w:pStyle w:val="MJF2pod"/>
        <w:rPr>
          <w:rFonts w:ascii="Times New Roman" w:hAnsi="Times New Roman" w:cs="Times New Roman"/>
        </w:rPr>
      </w:pPr>
      <w:r w:rsidRPr="003F2DE5">
        <w:rPr>
          <w:rFonts w:ascii="Times New Roman" w:hAnsi="Times New Roman" w:cs="Times New Roman"/>
        </w:rPr>
        <w:t>Attendu que celle-ci a donné lieu à deux remarques formulées par écrit portant principalement sur les problèmes d’inondations rencontrées ces dernières années par débordement du roua ; </w:t>
      </w:r>
    </w:p>
    <w:p w14:paraId="6AB119E0" w14:textId="77777777"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la modification de voirie va permettre :</w:t>
      </w:r>
    </w:p>
    <w:p w14:paraId="273AA36F" w14:textId="77777777" w:rsidR="000D6167" w:rsidRPr="003F2DE5" w:rsidRDefault="00F55E25">
      <w:pPr>
        <w:pStyle w:val="MJF3pod"/>
        <w:numPr>
          <w:ilvl w:val="0"/>
          <w:numId w:val="10"/>
        </w:numPr>
        <w:tabs>
          <w:tab w:val="left" w:pos="922"/>
        </w:tabs>
        <w:rPr>
          <w:rFonts w:ascii="Times New Roman" w:hAnsi="Times New Roman" w:cs="Times New Roman"/>
        </w:rPr>
      </w:pPr>
      <w:r w:rsidRPr="003F2DE5">
        <w:rPr>
          <w:rFonts w:ascii="Times New Roman" w:hAnsi="Times New Roman" w:cs="Times New Roman"/>
        </w:rPr>
        <w:t>d’élargir la bande de roulage et ainsi faciliter le croisement des véhicules ;</w:t>
      </w:r>
    </w:p>
    <w:p w14:paraId="0F9C92DF" w14:textId="77777777" w:rsidR="000D6167" w:rsidRPr="003F2DE5" w:rsidRDefault="00F55E25">
      <w:pPr>
        <w:pStyle w:val="MJF3pod"/>
        <w:numPr>
          <w:ilvl w:val="0"/>
          <w:numId w:val="10"/>
        </w:numPr>
        <w:tabs>
          <w:tab w:val="left" w:pos="922"/>
        </w:tabs>
        <w:rPr>
          <w:rFonts w:ascii="Times New Roman" w:hAnsi="Times New Roman" w:cs="Times New Roman"/>
        </w:rPr>
      </w:pPr>
      <w:r w:rsidRPr="003F2DE5">
        <w:rPr>
          <w:rFonts w:ascii="Times New Roman" w:hAnsi="Times New Roman" w:cs="Times New Roman"/>
        </w:rPr>
        <w:t>d’y aménager un filet d’eau assurant la canalisation des eaux de pluies de la voirie ;</w:t>
      </w:r>
    </w:p>
    <w:p w14:paraId="1DECF3FA" w14:textId="5BB83FF1" w:rsidR="000D6167" w:rsidRPr="00DB5D35" w:rsidRDefault="00F55E25" w:rsidP="00DB5D35">
      <w:pPr>
        <w:pStyle w:val="MJF3pod"/>
        <w:numPr>
          <w:ilvl w:val="0"/>
          <w:numId w:val="10"/>
        </w:numPr>
        <w:tabs>
          <w:tab w:val="left" w:pos="922"/>
        </w:tabs>
        <w:rPr>
          <w:rFonts w:ascii="Times New Roman" w:hAnsi="Times New Roman" w:cs="Times New Roman"/>
        </w:rPr>
      </w:pPr>
      <w:r w:rsidRPr="00DB5D35">
        <w:rPr>
          <w:rFonts w:ascii="Times New Roman" w:hAnsi="Times New Roman" w:cs="Times New Roman"/>
        </w:rPr>
        <w:t>de développer le cheminement des usagers faibles par la possibilité de création d’un trottoir à la hauteur des nouvelles constructions ; </w:t>
      </w:r>
    </w:p>
    <w:p w14:paraId="2CCDE1F4" w14:textId="4D908AEB"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dès lors, qu'il convient de transférer l'espace en cause dans le domaine public communal</w:t>
      </w:r>
      <w:r w:rsidR="00DB5D35">
        <w:rPr>
          <w:rFonts w:ascii="Times New Roman" w:hAnsi="Times New Roman" w:cs="Times New Roman"/>
        </w:rPr>
        <w:t xml:space="preserve"> </w:t>
      </w:r>
      <w:r w:rsidRPr="003F2DE5">
        <w:rPr>
          <w:rFonts w:ascii="Times New Roman" w:hAnsi="Times New Roman" w:cs="Times New Roman"/>
        </w:rPr>
        <w:t>; </w:t>
      </w:r>
    </w:p>
    <w:p w14:paraId="589524C6" w14:textId="3D2E4591"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le décret du 06 février 2014 et la présente délibération à sa suite ont pour but de préserver l’intégrité, la viabilité et l’accessibilité des voiries communales, ainsi que d’améliorer leur maillage ; </w:t>
      </w:r>
    </w:p>
    <w:p w14:paraId="51FBBEB7" w14:textId="332FB09B"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revient aux autorités publiques à travers la délivrance des permis de protéger et améliorer la qualité du cadre de vie et des conditions de vie de la population, pour lui assurer un environnement sain, sûr et agréable et que le présent projet y répond ; </w:t>
      </w:r>
    </w:p>
    <w:p w14:paraId="70152B8F" w14:textId="4796F77C"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importe de gérer le milieu de vie et les ressources naturelles, de façon à préserver leurs qualités et à utiliser rationnellement et judicieusement leurs potentialités, d’instaurer entre les besoins humains et le milieu de vie un équilibre qui permette à l’ensemble de la population de jouir durablement d’un cadre et de conditions de vie convenables et qu’à ce titre le présent projet rencontre ces attentes ; </w:t>
      </w:r>
    </w:p>
    <w:p w14:paraId="49E19BEE" w14:textId="05A12D56"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qu’il n’est pas utile d’imposer cette étude au motif que l’aménagement projeté n’est pas substantiel ; </w:t>
      </w:r>
    </w:p>
    <w:p w14:paraId="68042A12" w14:textId="1354F531"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que la cession peut donc intervenir ; qu’une telle opération est d’utilité publique ; qu’une demande officielle de modification de la voirie doit donc être déposée et la procédure requise poursuivie ; </w:t>
      </w:r>
    </w:p>
    <w:p w14:paraId="56230AA1" w14:textId="1CDBCE5D" w:rsidR="000D6167" w:rsidRPr="003F2DE5" w:rsidRDefault="00F55E25">
      <w:pPr>
        <w:pStyle w:val="MJF2pod"/>
        <w:rPr>
          <w:rFonts w:ascii="Times New Roman" w:hAnsi="Times New Roman" w:cs="Times New Roman"/>
        </w:rPr>
      </w:pPr>
      <w:r w:rsidRPr="003F2DE5">
        <w:rPr>
          <w:rFonts w:ascii="Times New Roman" w:hAnsi="Times New Roman" w:cs="Times New Roman"/>
        </w:rPr>
        <w:t>Considérant qu’après analyse du projet soumis au Conseil communal à l’aune de ces objectifs, une autorisation peut adéquatement être délivrée ; </w:t>
      </w:r>
    </w:p>
    <w:p w14:paraId="6BA2DE84" w14:textId="378888FF" w:rsidR="000D6167" w:rsidRPr="003F2DE5" w:rsidRDefault="00F55E25">
      <w:pPr>
        <w:pStyle w:val="MJF2pod"/>
        <w:rPr>
          <w:rFonts w:ascii="Times New Roman" w:hAnsi="Times New Roman" w:cs="Times New Roman"/>
        </w:rPr>
      </w:pPr>
      <w:r w:rsidRPr="003F2DE5">
        <w:rPr>
          <w:rFonts w:ascii="Times New Roman" w:hAnsi="Times New Roman" w:cs="Times New Roman"/>
        </w:rPr>
        <w:t>Par ces motifs ; </w:t>
      </w:r>
    </w:p>
    <w:p w14:paraId="31FC99B2" w14:textId="0BFC75DB" w:rsidR="000D6167" w:rsidRPr="003F2DE5" w:rsidRDefault="00F55E25">
      <w:pPr>
        <w:pStyle w:val="MJF2pod"/>
        <w:rPr>
          <w:rFonts w:ascii="Times New Roman" w:hAnsi="Times New Roman" w:cs="Times New Roman"/>
        </w:rPr>
      </w:pPr>
      <w:r w:rsidRPr="003F2DE5">
        <w:rPr>
          <w:rFonts w:ascii="Times New Roman" w:hAnsi="Times New Roman" w:cs="Times New Roman"/>
        </w:rPr>
        <w:t>Sur proposition du Collège communal ; </w:t>
      </w:r>
    </w:p>
    <w:p w14:paraId="39A615AA" w14:textId="6F421684" w:rsidR="000D6167" w:rsidRPr="003F2DE5" w:rsidRDefault="00F55E25">
      <w:pPr>
        <w:pStyle w:val="MJF2pod"/>
        <w:rPr>
          <w:rFonts w:ascii="Times New Roman" w:hAnsi="Times New Roman" w:cs="Times New Roman"/>
        </w:rPr>
      </w:pPr>
      <w:r w:rsidRPr="003F2DE5">
        <w:rPr>
          <w:rFonts w:ascii="Times New Roman" w:hAnsi="Times New Roman" w:cs="Times New Roman"/>
        </w:rPr>
        <w:t>Après avoir délibéré ; </w:t>
      </w:r>
    </w:p>
    <w:p w14:paraId="34D63CEB" w14:textId="5566BC7D" w:rsidR="000D6167" w:rsidRPr="00DB5D35" w:rsidRDefault="00F55E25">
      <w:pPr>
        <w:pStyle w:val="MJF2pod"/>
        <w:rPr>
          <w:rFonts w:ascii="Times New Roman" w:hAnsi="Times New Roman" w:cs="Times New Roman"/>
          <w:b/>
          <w:bCs/>
        </w:rPr>
      </w:pPr>
      <w:r w:rsidRPr="00DB5D35">
        <w:rPr>
          <w:rStyle w:val="MJF4pod"/>
          <w:rFonts w:ascii="Times New Roman" w:hAnsi="Times New Roman" w:cs="Times New Roman"/>
          <w:b w:val="0"/>
          <w:bCs/>
        </w:rPr>
        <w:t>À l'unanimité ;</w:t>
      </w:r>
      <w:r w:rsidRPr="00DB5D35">
        <w:rPr>
          <w:rFonts w:ascii="Times New Roman" w:hAnsi="Times New Roman" w:cs="Times New Roman"/>
          <w:b/>
          <w:bCs/>
        </w:rPr>
        <w:t> </w:t>
      </w:r>
    </w:p>
    <w:p w14:paraId="06FCE487" w14:textId="6159EF09" w:rsidR="000D6167" w:rsidRPr="00DB5D35" w:rsidRDefault="00F55E25">
      <w:pPr>
        <w:pStyle w:val="MJF2pod"/>
        <w:rPr>
          <w:rFonts w:ascii="Times New Roman" w:hAnsi="Times New Roman" w:cs="Times New Roman"/>
          <w:b/>
          <w:bCs/>
        </w:rPr>
      </w:pPr>
      <w:r w:rsidRPr="00DB5D35">
        <w:rPr>
          <w:rStyle w:val="MJF4pod"/>
          <w:rFonts w:ascii="Times New Roman" w:hAnsi="Times New Roman" w:cs="Times New Roman"/>
          <w:b w:val="0"/>
          <w:bCs/>
        </w:rPr>
        <w:t>DÉCIDE :</w:t>
      </w:r>
      <w:r w:rsidRPr="00DB5D35">
        <w:rPr>
          <w:rFonts w:ascii="Times New Roman" w:hAnsi="Times New Roman" w:cs="Times New Roman"/>
          <w:b/>
          <w:bCs/>
        </w:rPr>
        <w:t> </w:t>
      </w:r>
    </w:p>
    <w:p w14:paraId="27149111" w14:textId="52340E20" w:rsidR="000D6167" w:rsidRPr="003F2DE5" w:rsidRDefault="00F55E25">
      <w:pPr>
        <w:pStyle w:val="MJF2pod"/>
        <w:rPr>
          <w:rFonts w:ascii="Times New Roman" w:hAnsi="Times New Roman" w:cs="Times New Roman"/>
        </w:rPr>
      </w:pPr>
      <w:r w:rsidRPr="00DB5D35">
        <w:rPr>
          <w:rStyle w:val="MJF1pod"/>
          <w:rFonts w:ascii="Times New Roman" w:hAnsi="Times New Roman" w:cs="Times New Roman"/>
          <w:b w:val="0"/>
          <w:bCs/>
        </w:rPr>
        <w:t>Article 1</w:t>
      </w:r>
      <w:r w:rsidRPr="003F2DE5">
        <w:rPr>
          <w:rStyle w:val="MJF1pod"/>
          <w:rFonts w:ascii="Times New Roman" w:hAnsi="Times New Roman" w:cs="Times New Roman"/>
        </w:rPr>
        <w:t>.</w:t>
      </w:r>
      <w:r w:rsidRPr="003F2DE5">
        <w:rPr>
          <w:rFonts w:ascii="Times New Roman" w:hAnsi="Times New Roman" w:cs="Times New Roman"/>
        </w:rPr>
        <w:t> Prend connaissance des résultats de l’enquête publique, à savoir : deux  réclamations ont été déposées ; </w:t>
      </w:r>
    </w:p>
    <w:p w14:paraId="438C8E30" w14:textId="7B824728" w:rsidR="000D6167" w:rsidRPr="003F2DE5" w:rsidRDefault="00F55E25">
      <w:pPr>
        <w:pStyle w:val="MJF2pod"/>
        <w:rPr>
          <w:rFonts w:ascii="Times New Roman" w:hAnsi="Times New Roman" w:cs="Times New Roman"/>
        </w:rPr>
      </w:pPr>
      <w:r w:rsidRPr="00DB5D35">
        <w:rPr>
          <w:rStyle w:val="MJF1pod"/>
          <w:rFonts w:ascii="Times New Roman" w:hAnsi="Times New Roman" w:cs="Times New Roman"/>
          <w:b w:val="0"/>
          <w:bCs/>
        </w:rPr>
        <w:t>Article 2.</w:t>
      </w:r>
      <w:r w:rsidRPr="003F2DE5">
        <w:rPr>
          <w:rFonts w:ascii="Times New Roman" w:hAnsi="Times New Roman" w:cs="Times New Roman"/>
        </w:rPr>
        <w:t xml:space="preserve"> D’autoriser la modification de la voirie communale suivant le plan de délimitation et le schéma général du réseau des voiries mieux définis au préambule et d'acquérir à titre gratuit une emprise totale de 54,59 m² à prendre dans la parcelle en cause ;</w:t>
      </w:r>
    </w:p>
    <w:p w14:paraId="2CEABEAE" w14:textId="0563C62C" w:rsidR="000D6167" w:rsidRPr="003F2DE5" w:rsidRDefault="00F55E25">
      <w:pPr>
        <w:pStyle w:val="MJF2pod"/>
        <w:rPr>
          <w:rFonts w:ascii="Times New Roman" w:hAnsi="Times New Roman" w:cs="Times New Roman"/>
        </w:rPr>
      </w:pPr>
      <w:r w:rsidRPr="00DB5D35">
        <w:rPr>
          <w:rStyle w:val="MJF1pod"/>
          <w:rFonts w:ascii="Times New Roman" w:hAnsi="Times New Roman" w:cs="Times New Roman"/>
          <w:b w:val="0"/>
          <w:bCs/>
        </w:rPr>
        <w:t>Article 3.</w:t>
      </w:r>
      <w:r w:rsidRPr="003F2DE5">
        <w:rPr>
          <w:rStyle w:val="MJF1pod"/>
          <w:rFonts w:ascii="Times New Roman" w:hAnsi="Times New Roman" w:cs="Times New Roman"/>
        </w:rPr>
        <w:t xml:space="preserve"> </w:t>
      </w:r>
      <w:r w:rsidRPr="003F2DE5">
        <w:rPr>
          <w:rFonts w:ascii="Times New Roman" w:hAnsi="Times New Roman" w:cs="Times New Roman"/>
        </w:rPr>
        <w:t>De procéder à l’acquisition susvisée à titre gratuit et dans un but d'utilité publique</w:t>
      </w:r>
      <w:r>
        <w:rPr>
          <w:rFonts w:ascii="Times New Roman" w:hAnsi="Times New Roman" w:cs="Times New Roman"/>
        </w:rPr>
        <w:t xml:space="preserve"> </w:t>
      </w:r>
      <w:r w:rsidRPr="003F2DE5">
        <w:rPr>
          <w:rFonts w:ascii="Times New Roman" w:hAnsi="Times New Roman" w:cs="Times New Roman"/>
        </w:rPr>
        <w:t>; l'emprise acquise sera incorporée dans le domaine public communal ; </w:t>
      </w:r>
    </w:p>
    <w:p w14:paraId="44A1E1E5" w14:textId="77777777" w:rsidR="000D6167" w:rsidRPr="003F2DE5" w:rsidRDefault="00F55E25">
      <w:pPr>
        <w:pStyle w:val="MJF2pod"/>
        <w:rPr>
          <w:rFonts w:ascii="Times New Roman" w:hAnsi="Times New Roman" w:cs="Times New Roman"/>
        </w:rPr>
      </w:pPr>
      <w:r w:rsidRPr="00DB5D35">
        <w:rPr>
          <w:rStyle w:val="MJF1pod"/>
          <w:rFonts w:ascii="Times New Roman" w:hAnsi="Times New Roman" w:cs="Times New Roman"/>
          <w:b w:val="0"/>
          <w:bCs/>
        </w:rPr>
        <w:t>Article 4.</w:t>
      </w:r>
      <w:r w:rsidRPr="003F2DE5">
        <w:rPr>
          <w:rFonts w:ascii="Times New Roman" w:hAnsi="Times New Roman" w:cs="Times New Roman"/>
        </w:rPr>
        <w:t> D’accorder à la présente décision les mesures de publicité suivantes :</w:t>
      </w:r>
    </w:p>
    <w:p w14:paraId="1163E004" w14:textId="77777777" w:rsidR="000D6167" w:rsidRPr="003F2DE5" w:rsidRDefault="00F55E25">
      <w:pPr>
        <w:pStyle w:val="MJF3pod"/>
        <w:numPr>
          <w:ilvl w:val="0"/>
          <w:numId w:val="11"/>
        </w:numPr>
        <w:tabs>
          <w:tab w:val="left" w:pos="922"/>
        </w:tabs>
        <w:rPr>
          <w:rFonts w:ascii="Times New Roman" w:hAnsi="Times New Roman" w:cs="Times New Roman"/>
        </w:rPr>
      </w:pPr>
      <w:r w:rsidRPr="003F2DE5">
        <w:rPr>
          <w:rFonts w:ascii="Times New Roman" w:hAnsi="Times New Roman" w:cs="Times New Roman"/>
        </w:rPr>
        <w:t>Le Conseil communal demande au Collège communal d’informer le demandeur par envoi dans les quinze jours à dater de la présente délibération.</w:t>
      </w:r>
    </w:p>
    <w:p w14:paraId="3F95BA6B" w14:textId="77777777" w:rsidR="000D6167" w:rsidRPr="003F2DE5" w:rsidRDefault="00F55E25">
      <w:pPr>
        <w:pStyle w:val="MJF3pod"/>
        <w:numPr>
          <w:ilvl w:val="0"/>
          <w:numId w:val="11"/>
        </w:numPr>
        <w:tabs>
          <w:tab w:val="left" w:pos="922"/>
        </w:tabs>
        <w:rPr>
          <w:rFonts w:ascii="Times New Roman" w:hAnsi="Times New Roman" w:cs="Times New Roman"/>
        </w:rPr>
      </w:pPr>
      <w:r w:rsidRPr="003F2DE5">
        <w:rPr>
          <w:rFonts w:ascii="Times New Roman" w:hAnsi="Times New Roman" w:cs="Times New Roman"/>
        </w:rPr>
        <w:t>Le Conseil communal demande au Collège communal d’envoyer en outre simultanément la présente délibération au Gouvernement wallon représenté par la DGO4.</w:t>
      </w:r>
    </w:p>
    <w:p w14:paraId="6E1D60DA" w14:textId="77777777" w:rsidR="000D6167" w:rsidRPr="003F2DE5" w:rsidRDefault="00F55E25">
      <w:pPr>
        <w:pStyle w:val="MJF3pod"/>
        <w:numPr>
          <w:ilvl w:val="0"/>
          <w:numId w:val="11"/>
        </w:numPr>
        <w:tabs>
          <w:tab w:val="left" w:pos="922"/>
        </w:tabs>
        <w:rPr>
          <w:rFonts w:ascii="Times New Roman" w:hAnsi="Times New Roman" w:cs="Times New Roman"/>
        </w:rPr>
      </w:pPr>
      <w:r w:rsidRPr="003F2DE5">
        <w:rPr>
          <w:rFonts w:ascii="Times New Roman" w:hAnsi="Times New Roman" w:cs="Times New Roman"/>
        </w:rPr>
        <w:t>Le public est informé de la présente délibération par voie d’avis suivant les modes visés à l’article L1133-1 du Code de la démocratie locale et de la décentralisation, et la délibération est intégralement affichée, sans délai et durant quinze jours.</w:t>
      </w:r>
    </w:p>
    <w:p w14:paraId="0505F0D3" w14:textId="5151A909" w:rsidR="000D6167" w:rsidRPr="00DB5D35" w:rsidRDefault="00F55E25" w:rsidP="00DB5D35">
      <w:pPr>
        <w:pStyle w:val="MJF3pod"/>
        <w:numPr>
          <w:ilvl w:val="0"/>
          <w:numId w:val="11"/>
        </w:numPr>
        <w:tabs>
          <w:tab w:val="left" w:pos="922"/>
        </w:tabs>
        <w:rPr>
          <w:rFonts w:ascii="Times New Roman" w:hAnsi="Times New Roman" w:cs="Times New Roman"/>
        </w:rPr>
      </w:pPr>
      <w:r w:rsidRPr="00DB5D35">
        <w:rPr>
          <w:rFonts w:ascii="Times New Roman" w:hAnsi="Times New Roman" w:cs="Times New Roman"/>
        </w:rPr>
        <w:t>La présente délibération est intégralement notifiée aux propriétaires riverains. </w:t>
      </w:r>
    </w:p>
    <w:p w14:paraId="73E02A42" w14:textId="44CE9B7B" w:rsidR="000D6167" w:rsidRPr="003F2DE5" w:rsidRDefault="00F55E25">
      <w:pPr>
        <w:pStyle w:val="MJF2pod"/>
        <w:rPr>
          <w:rFonts w:ascii="Times New Roman" w:hAnsi="Times New Roman" w:cs="Times New Roman"/>
        </w:rPr>
      </w:pPr>
      <w:r w:rsidRPr="00DB5D35">
        <w:rPr>
          <w:rStyle w:val="MJF1pod"/>
          <w:rFonts w:ascii="Times New Roman" w:hAnsi="Times New Roman" w:cs="Times New Roman"/>
          <w:b w:val="0"/>
          <w:bCs/>
        </w:rPr>
        <w:t>Article 5.</w:t>
      </w:r>
      <w:r w:rsidRPr="003F2DE5">
        <w:rPr>
          <w:rFonts w:ascii="Times New Roman" w:hAnsi="Times New Roman" w:cs="Times New Roman"/>
        </w:rPr>
        <w:t> La présente décision est susceptible d’un recours auprès du Gouvernement moyennant envoi à ce dernier dans les quinze jours suivant la réception de la présente décision. </w:t>
      </w:r>
    </w:p>
    <w:p w14:paraId="27878CBD" w14:textId="452F9606" w:rsidR="000D6167" w:rsidRPr="003F2DE5" w:rsidRDefault="00F55E25">
      <w:pPr>
        <w:pStyle w:val="MJF2pod"/>
        <w:rPr>
          <w:rFonts w:ascii="Times New Roman" w:hAnsi="Times New Roman" w:cs="Times New Roman"/>
        </w:rPr>
      </w:pPr>
      <w:r w:rsidRPr="00DB5D35">
        <w:rPr>
          <w:rStyle w:val="MJF1pod"/>
          <w:rFonts w:ascii="Times New Roman" w:hAnsi="Times New Roman" w:cs="Times New Roman"/>
          <w:b w:val="0"/>
          <w:bCs/>
        </w:rPr>
        <w:t>DÉCIDE de charger le Comité d'acquisition d'immeuble de Liège de dresser, de représenter et de signer les actes nécessaires au transfert de propriété au nom et pour compte de la commune de Remicourt. dans le cadre de la mission déterminée par l’article 61 de la Loi-programme du 6 juillet 1989.</w:t>
      </w:r>
      <w:r w:rsidRPr="003F2DE5">
        <w:rPr>
          <w:rFonts w:ascii="Times New Roman" w:hAnsi="Times New Roman" w:cs="Times New Roman"/>
        </w:rPr>
        <w:t> </w:t>
      </w:r>
    </w:p>
    <w:p w14:paraId="162EE3F0" w14:textId="77777777" w:rsidR="000D6167" w:rsidRDefault="00F55E25">
      <w:pPr>
        <w:pStyle w:val="MJF2pod"/>
        <w:rPr>
          <w:rFonts w:ascii="Times New Roman" w:hAnsi="Times New Roman" w:cs="Times New Roman"/>
        </w:rPr>
      </w:pPr>
      <w:r w:rsidRPr="00DB5D35">
        <w:rPr>
          <w:rStyle w:val="MJF4pod"/>
          <w:rFonts w:ascii="Times New Roman" w:hAnsi="Times New Roman" w:cs="Times New Roman"/>
          <w:b w:val="0"/>
          <w:bCs/>
        </w:rPr>
        <w:t>VERSE</w:t>
      </w:r>
      <w:r w:rsidRPr="003F2DE5">
        <w:rPr>
          <w:rStyle w:val="MJF4pod"/>
          <w:rFonts w:ascii="Times New Roman" w:hAnsi="Times New Roman" w:cs="Times New Roman"/>
        </w:rPr>
        <w:t> </w:t>
      </w:r>
      <w:r w:rsidRPr="003F2DE5">
        <w:rPr>
          <w:rFonts w:ascii="Times New Roman" w:hAnsi="Times New Roman" w:cs="Times New Roman"/>
        </w:rPr>
        <w:t>la présente délibération au dossier de demande de permis.</w:t>
      </w:r>
    </w:p>
    <w:p w14:paraId="588A2D45" w14:textId="77777777" w:rsidR="00DB5D35" w:rsidRDefault="00DB5D35">
      <w:pPr>
        <w:pStyle w:val="MJF2pod"/>
        <w:rPr>
          <w:rFonts w:ascii="Times New Roman" w:hAnsi="Times New Roman" w:cs="Times New Roman"/>
        </w:rPr>
      </w:pPr>
    </w:p>
    <w:sectPr w:rsidR="00DB5D35">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413E"/>
    <w:multiLevelType w:val="multilevel"/>
    <w:tmpl w:val="4FF02BD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3A10247"/>
    <w:multiLevelType w:val="multilevel"/>
    <w:tmpl w:val="2862AEB2"/>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8DD523C"/>
    <w:multiLevelType w:val="hybridMultilevel"/>
    <w:tmpl w:val="1026E0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C236683"/>
    <w:multiLevelType w:val="multilevel"/>
    <w:tmpl w:val="F00A60C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BC64A30"/>
    <w:multiLevelType w:val="multilevel"/>
    <w:tmpl w:val="A3CC648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9AE60CA"/>
    <w:multiLevelType w:val="multilevel"/>
    <w:tmpl w:val="F7725A8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E6F3F20"/>
    <w:multiLevelType w:val="multilevel"/>
    <w:tmpl w:val="BF20DFE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1225019"/>
    <w:multiLevelType w:val="multilevel"/>
    <w:tmpl w:val="1E7264A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45E37B6"/>
    <w:multiLevelType w:val="multilevel"/>
    <w:tmpl w:val="E88843D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68A5430B"/>
    <w:multiLevelType w:val="multilevel"/>
    <w:tmpl w:val="660C353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0" w15:restartNumberingAfterBreak="0">
    <w:nsid w:val="72B25F88"/>
    <w:multiLevelType w:val="multilevel"/>
    <w:tmpl w:val="65E6A93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72E63192"/>
    <w:multiLevelType w:val="multilevel"/>
    <w:tmpl w:val="F806A1B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73B0672B"/>
    <w:multiLevelType w:val="multilevel"/>
    <w:tmpl w:val="2D8465B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24621286">
    <w:abstractNumId w:val="9"/>
  </w:num>
  <w:num w:numId="2" w16cid:durableId="773398279">
    <w:abstractNumId w:val="1"/>
  </w:num>
  <w:num w:numId="3" w16cid:durableId="431779522">
    <w:abstractNumId w:val="11"/>
  </w:num>
  <w:num w:numId="4" w16cid:durableId="336344325">
    <w:abstractNumId w:val="4"/>
  </w:num>
  <w:num w:numId="5" w16cid:durableId="2030792247">
    <w:abstractNumId w:val="6"/>
  </w:num>
  <w:num w:numId="6" w16cid:durableId="194778224">
    <w:abstractNumId w:val="12"/>
  </w:num>
  <w:num w:numId="7" w16cid:durableId="1576745947">
    <w:abstractNumId w:val="8"/>
  </w:num>
  <w:num w:numId="8" w16cid:durableId="1302729217">
    <w:abstractNumId w:val="5"/>
  </w:num>
  <w:num w:numId="9" w16cid:durableId="1416171429">
    <w:abstractNumId w:val="10"/>
  </w:num>
  <w:num w:numId="10" w16cid:durableId="1621453273">
    <w:abstractNumId w:val="7"/>
  </w:num>
  <w:num w:numId="11" w16cid:durableId="689261417">
    <w:abstractNumId w:val="0"/>
  </w:num>
  <w:num w:numId="12" w16cid:durableId="1909218949">
    <w:abstractNumId w:val="3"/>
  </w:num>
  <w:num w:numId="13" w16cid:durableId="6581955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167"/>
    <w:rsid w:val="000D6167"/>
    <w:rsid w:val="00104F55"/>
    <w:rsid w:val="003F2DE5"/>
    <w:rsid w:val="005561DE"/>
    <w:rsid w:val="005F0A06"/>
    <w:rsid w:val="009D5E25"/>
    <w:rsid w:val="00C47670"/>
    <w:rsid w:val="00CB2675"/>
    <w:rsid w:val="00DB5D35"/>
    <w:rsid w:val="00E33F63"/>
    <w:rsid w:val="00F55E2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A23E"/>
  <w15:docId w15:val="{A4FF1E59-80AD-4601-973C-7B440AF1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MJF1pod">
    <w:name w:val="MJF1pod"/>
    <w:qFormat/>
    <w:rPr>
      <w:b/>
      <w:u w:val="single"/>
    </w:rPr>
  </w:style>
  <w:style w:type="character" w:customStyle="1" w:styleId="MJF4pod">
    <w:name w:val="MJF4pod"/>
    <w:qFormat/>
    <w:rPr>
      <w:b/>
    </w:rPr>
  </w:style>
  <w:style w:type="character" w:customStyle="1" w:styleId="MJF5pod">
    <w:name w:val="MJF5pod"/>
    <w:qFormat/>
    <w:rPr>
      <w:b/>
      <w:u w:val="single"/>
    </w:rPr>
  </w:style>
  <w:style w:type="character" w:customStyle="1" w:styleId="MJF6pod">
    <w:name w:val="MJF6pod"/>
    <w:qFormat/>
    <w:rPr>
      <w:i/>
    </w:rPr>
  </w:style>
  <w:style w:type="character" w:customStyle="1" w:styleId="MJF7pod">
    <w:name w:val="MJF7pod"/>
    <w:qFormat/>
    <w:rPr>
      <w:u w:val="single"/>
    </w:rPr>
  </w:style>
  <w:style w:type="character" w:customStyle="1" w:styleId="MJF10pod">
    <w:name w:val="MJF10pod"/>
    <w:qFormat/>
    <w:rPr>
      <w:vertAlign w:val="superscript"/>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MJF2pod">
    <w:name w:val="MJF2pod"/>
    <w:basedOn w:val="Normal"/>
    <w:qFormat/>
    <w:pPr>
      <w:jc w:val="both"/>
    </w:pPr>
  </w:style>
  <w:style w:type="paragraph" w:customStyle="1" w:styleId="MJF3pod">
    <w:name w:val="MJF3pod"/>
    <w:basedOn w:val="podBulletItem"/>
    <w:qFormat/>
    <w:pPr>
      <w:jc w:val="both"/>
    </w:pPr>
  </w:style>
  <w:style w:type="paragraph" w:customStyle="1" w:styleId="MJF8pod">
    <w:name w:val="MJF8pod"/>
    <w:basedOn w:val="Normal"/>
    <w:qFormat/>
    <w:pPr>
      <w:jc w:val="center"/>
    </w:pPr>
  </w:style>
  <w:style w:type="paragraph" w:customStyle="1" w:styleId="MJF9pod">
    <w:name w:val="MJF9pod"/>
    <w:basedOn w:val="Normal"/>
    <w:qFormat/>
    <w:pPr>
      <w:ind w:left="975"/>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4403</Words>
  <Characters>24218</Characters>
  <Application>Microsoft Office Word</Application>
  <DocSecurity>0</DocSecurity>
  <Lines>201</Lines>
  <Paragraphs>57</Paragraphs>
  <ScaleCrop>false</ScaleCrop>
  <HeadingPairs>
    <vt:vector size="2" baseType="variant">
      <vt:variant>
        <vt:lpstr>Titre</vt:lpstr>
      </vt:variant>
      <vt:variant>
        <vt:i4>1</vt:i4>
      </vt:variant>
    </vt:vector>
  </HeadingPairs>
  <TitlesOfParts>
    <vt:vector size="1" baseType="lpstr">
      <vt:lpstr>tmpp5lBl0</vt:lpstr>
    </vt:vector>
  </TitlesOfParts>
  <Company/>
  <LinksUpToDate>false</LinksUpToDate>
  <CharactersWithSpaces>28564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tmpp5lBl0</dc:title>
  <dc:subject/>
  <dc:creator>Antoine Duchêne</dc:creator>
  <dc:description/>
  <cp:lastModifiedBy>Veronique Timmermans</cp:lastModifiedBy>
  <cp:revision>8</cp:revision>
  <dcterms:created xsi:type="dcterms:W3CDTF">2025-04-07T08:39:00Z</dcterms:created>
  <dcterms:modified xsi:type="dcterms:W3CDTF">2026-01-21T12:33:00Z</dcterms:modified>
  <dc:language>en-US</dc:language>
</cp:coreProperties>
</file>